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DF06A" w14:textId="2347D5C6" w:rsidR="007214A2" w:rsidRPr="00C723C1" w:rsidRDefault="00353A0A" w:rsidP="007214A2">
      <w:pPr>
        <w:jc w:val="center"/>
        <w:rPr>
          <w:rFonts w:ascii="標楷體" w:eastAsia="標楷體" w:hAnsi="標楷體"/>
          <w:sz w:val="32"/>
          <w:szCs w:val="32"/>
        </w:rPr>
      </w:pPr>
      <w:r w:rsidRPr="00C723C1">
        <w:rPr>
          <w:rFonts w:ascii="標楷體" w:eastAsia="標楷體" w:hAnsi="標楷體" w:hint="eastAsia"/>
          <w:sz w:val="32"/>
          <w:szCs w:val="32"/>
        </w:rPr>
        <w:t>新竹市立虎林國中1</w:t>
      </w:r>
      <w:r w:rsidRPr="00C723C1">
        <w:rPr>
          <w:rFonts w:ascii="標楷體" w:eastAsia="標楷體" w:hAnsi="標楷體"/>
          <w:sz w:val="32"/>
          <w:szCs w:val="32"/>
        </w:rPr>
        <w:t>1</w:t>
      </w:r>
      <w:r w:rsidR="00037076" w:rsidRPr="00C723C1">
        <w:rPr>
          <w:rFonts w:ascii="標楷體" w:eastAsia="標楷體" w:hAnsi="標楷體" w:hint="eastAsia"/>
          <w:sz w:val="32"/>
          <w:szCs w:val="32"/>
        </w:rPr>
        <w:t>5</w:t>
      </w:r>
      <w:r w:rsidRPr="00C723C1">
        <w:rPr>
          <w:rFonts w:ascii="標楷體" w:eastAsia="標楷體" w:hAnsi="標楷體" w:hint="eastAsia"/>
          <w:sz w:val="32"/>
          <w:szCs w:val="32"/>
        </w:rPr>
        <w:t>學年度夢想舞臺社團一覽表</w:t>
      </w:r>
    </w:p>
    <w:tbl>
      <w:tblPr>
        <w:tblStyle w:val="a3"/>
        <w:tblW w:w="13614" w:type="dxa"/>
        <w:jc w:val="center"/>
        <w:tblLook w:val="04A0" w:firstRow="1" w:lastRow="0" w:firstColumn="1" w:lastColumn="0" w:noHBand="0" w:noVBand="1"/>
      </w:tblPr>
      <w:tblGrid>
        <w:gridCol w:w="803"/>
        <w:gridCol w:w="1177"/>
        <w:gridCol w:w="1276"/>
        <w:gridCol w:w="1275"/>
        <w:gridCol w:w="6237"/>
        <w:gridCol w:w="2846"/>
      </w:tblGrid>
      <w:tr w:rsidR="00C723C1" w:rsidRPr="00C723C1" w14:paraId="0F910CBF" w14:textId="77777777" w:rsidTr="00F96764">
        <w:trPr>
          <w:tblHeader/>
          <w:jc w:val="center"/>
        </w:trPr>
        <w:tc>
          <w:tcPr>
            <w:tcW w:w="803" w:type="dxa"/>
            <w:vAlign w:val="center"/>
          </w:tcPr>
          <w:p w14:paraId="523CDF62" w14:textId="77777777" w:rsidR="007343EB" w:rsidRPr="00C723C1" w:rsidRDefault="007343EB" w:rsidP="00576FE8">
            <w:pPr>
              <w:widowControl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723C1">
              <w:rPr>
                <w:rFonts w:ascii="標楷體" w:eastAsia="標楷體" w:hAnsi="標楷體" w:hint="eastAsia"/>
                <w:color w:val="000000"/>
                <w:szCs w:val="24"/>
              </w:rPr>
              <w:t>編號</w:t>
            </w:r>
          </w:p>
        </w:tc>
        <w:tc>
          <w:tcPr>
            <w:tcW w:w="1177" w:type="dxa"/>
            <w:vAlign w:val="center"/>
          </w:tcPr>
          <w:p w14:paraId="04529A62" w14:textId="77777777" w:rsidR="007343EB" w:rsidRPr="00C723C1" w:rsidRDefault="007343EB" w:rsidP="00A55B5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723C1">
              <w:rPr>
                <w:rFonts w:ascii="標楷體" w:eastAsia="標楷體" w:hAnsi="標楷體" w:hint="eastAsia"/>
                <w:color w:val="000000"/>
                <w:szCs w:val="24"/>
              </w:rPr>
              <w:t>社團名稱</w:t>
            </w:r>
          </w:p>
        </w:tc>
        <w:tc>
          <w:tcPr>
            <w:tcW w:w="1276" w:type="dxa"/>
            <w:vAlign w:val="center"/>
          </w:tcPr>
          <w:p w14:paraId="48CC2E42" w14:textId="7602B980" w:rsidR="007343EB" w:rsidRPr="00C723C1" w:rsidRDefault="007343EB" w:rsidP="00C723C1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723C1">
              <w:rPr>
                <w:rFonts w:ascii="標楷體" w:eastAsia="標楷體" w:hAnsi="標楷體" w:hint="eastAsia"/>
                <w:color w:val="000000"/>
                <w:szCs w:val="24"/>
              </w:rPr>
              <w:t>指導老師</w:t>
            </w:r>
          </w:p>
        </w:tc>
        <w:tc>
          <w:tcPr>
            <w:tcW w:w="1275" w:type="dxa"/>
            <w:vAlign w:val="center"/>
          </w:tcPr>
          <w:p w14:paraId="0DB9C876" w14:textId="77777777" w:rsidR="007343EB" w:rsidRPr="00C723C1" w:rsidRDefault="007343EB" w:rsidP="00576FE8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723C1">
              <w:rPr>
                <w:rFonts w:ascii="標楷體" w:eastAsia="標楷體" w:hAnsi="標楷體" w:hint="eastAsia"/>
                <w:color w:val="000000"/>
                <w:szCs w:val="24"/>
              </w:rPr>
              <w:t>上課地點</w:t>
            </w:r>
          </w:p>
        </w:tc>
        <w:tc>
          <w:tcPr>
            <w:tcW w:w="6237" w:type="dxa"/>
            <w:vAlign w:val="center"/>
          </w:tcPr>
          <w:p w14:paraId="2B4BFC1C" w14:textId="77777777" w:rsidR="007343EB" w:rsidRPr="00C723C1" w:rsidRDefault="007343EB" w:rsidP="00576FE8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723C1">
              <w:rPr>
                <w:rFonts w:ascii="標楷體" w:eastAsia="標楷體" w:hAnsi="標楷體" w:hint="eastAsia"/>
                <w:color w:val="000000"/>
                <w:szCs w:val="24"/>
              </w:rPr>
              <w:t>社團介紹</w:t>
            </w:r>
          </w:p>
        </w:tc>
        <w:tc>
          <w:tcPr>
            <w:tcW w:w="2846" w:type="dxa"/>
            <w:vAlign w:val="center"/>
          </w:tcPr>
          <w:p w14:paraId="1D137C37" w14:textId="77777777" w:rsidR="007343EB" w:rsidRPr="00C723C1" w:rsidRDefault="007343EB" w:rsidP="00A55B5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723C1">
              <w:rPr>
                <w:rFonts w:ascii="標楷體" w:eastAsia="標楷體" w:hAnsi="標楷體" w:hint="eastAsia"/>
                <w:color w:val="000000"/>
                <w:szCs w:val="24"/>
              </w:rPr>
              <w:t>備註</w:t>
            </w:r>
          </w:p>
        </w:tc>
      </w:tr>
      <w:tr w:rsidR="00291170" w:rsidRPr="00C723C1" w14:paraId="441B11C8" w14:textId="77777777" w:rsidTr="00F96764">
        <w:trPr>
          <w:jc w:val="center"/>
        </w:trPr>
        <w:tc>
          <w:tcPr>
            <w:tcW w:w="803" w:type="dxa"/>
            <w:vAlign w:val="center"/>
          </w:tcPr>
          <w:p w14:paraId="4AA2A8CB" w14:textId="1E2830F9" w:rsidR="00291170" w:rsidRPr="00C723C1" w:rsidRDefault="00291170" w:rsidP="0029117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01</w:t>
            </w:r>
          </w:p>
        </w:tc>
        <w:tc>
          <w:tcPr>
            <w:tcW w:w="1177" w:type="dxa"/>
            <w:vAlign w:val="center"/>
          </w:tcPr>
          <w:p w14:paraId="6E44803F" w14:textId="626F4574" w:rsidR="00291170" w:rsidRPr="00C723C1" w:rsidRDefault="00291170" w:rsidP="00291170">
            <w:pPr>
              <w:widowControl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紙想玩創藝社</w:t>
            </w:r>
          </w:p>
        </w:tc>
        <w:tc>
          <w:tcPr>
            <w:tcW w:w="1276" w:type="dxa"/>
            <w:vAlign w:val="center"/>
          </w:tcPr>
          <w:p w14:paraId="54F8ED7E" w14:textId="5C40EABA" w:rsidR="00291170" w:rsidRPr="00C723C1" w:rsidRDefault="00291170" w:rsidP="00291170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林淑卿</w:t>
            </w:r>
          </w:p>
        </w:tc>
        <w:tc>
          <w:tcPr>
            <w:tcW w:w="1275" w:type="dxa"/>
            <w:vAlign w:val="center"/>
          </w:tcPr>
          <w:p w14:paraId="6CBBD74F" w14:textId="756824B4" w:rsidR="00291170" w:rsidRPr="00C723C1" w:rsidRDefault="00291170" w:rsidP="00291170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804教室</w:t>
            </w:r>
          </w:p>
        </w:tc>
        <w:tc>
          <w:tcPr>
            <w:tcW w:w="6237" w:type="dxa"/>
            <w:vAlign w:val="center"/>
          </w:tcPr>
          <w:p w14:paraId="5253D048" w14:textId="77777777" w:rsidR="00291170" w:rsidRDefault="00291170" w:rsidP="00291170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E08D0">
              <w:rPr>
                <w:rFonts w:ascii="標楷體" w:eastAsia="標楷體" w:hAnsi="標楷體"/>
                <w:szCs w:val="24"/>
              </w:rPr>
              <w:t>結合「傳統文化」、「動手創作」與「心靈療癒」的特色社團，在課業壓力下找到成就感與專注力。</w:t>
            </w:r>
          </w:p>
          <w:p w14:paraId="7D3FD80C" w14:textId="746A3CE9" w:rsidR="00291170" w:rsidRPr="00C723C1" w:rsidRDefault="00291170" w:rsidP="00291170">
            <w:pPr>
              <w:rPr>
                <w:rFonts w:ascii="標楷體" w:eastAsia="標楷體" w:hAnsi="標楷體"/>
                <w:color w:val="000000"/>
                <w:szCs w:val="24"/>
              </w:rPr>
            </w:pPr>
            <w:r w:rsidRPr="006E08D0">
              <w:rPr>
                <w:rFonts w:ascii="標楷體" w:eastAsia="標楷體" w:hAnsi="標楷體"/>
                <w:szCs w:val="24"/>
              </w:rPr>
              <w:t>不需要昂貴的工具，只需一把剪刀和一張紙就能開始。從簡單的對稱幾何圖形、傳統的窗花，還融入現代美學</w:t>
            </w:r>
            <w:r>
              <w:rPr>
                <w:rFonts w:ascii="標楷體" w:eastAsia="標楷體" w:hAnsi="標楷體" w:hint="eastAsia"/>
                <w:szCs w:val="24"/>
              </w:rPr>
              <w:t>，設計屬於自己</w:t>
            </w:r>
            <w:r w:rsidRPr="00776AA9">
              <w:rPr>
                <w:rFonts w:ascii="標楷體" w:eastAsia="標楷體" w:hAnsi="標楷體"/>
                <w:szCs w:val="24"/>
              </w:rPr>
              <w:t>獨一無二的文創作品</w:t>
            </w:r>
            <w:r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  <w:tc>
          <w:tcPr>
            <w:tcW w:w="2846" w:type="dxa"/>
          </w:tcPr>
          <w:p w14:paraId="1550495C" w14:textId="2E96DC27" w:rsidR="00291170" w:rsidRPr="00C723C1" w:rsidRDefault="00291170" w:rsidP="00291170">
            <w:pPr>
              <w:ind w:left="34" w:hangingChars="14" w:hanging="34"/>
              <w:rPr>
                <w:rFonts w:ascii="標楷體" w:eastAsia="標楷體" w:hAnsi="標楷體"/>
                <w:color w:val="000000"/>
                <w:szCs w:val="24"/>
              </w:rPr>
            </w:pPr>
            <w:r w:rsidRPr="00C723C1">
              <w:rPr>
                <w:rFonts w:ascii="標楷體" w:eastAsia="標楷體" w:hAnsi="標楷體" w:hint="eastAsia"/>
                <w:color w:val="000000"/>
                <w:szCs w:val="24"/>
              </w:rPr>
              <w:t>七八年級普通班學生選社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，</w:t>
            </w:r>
            <w:r w:rsidRPr="00C723C1">
              <w:rPr>
                <w:rFonts w:ascii="標楷體" w:eastAsia="標楷體" w:hAnsi="標楷體" w:hint="eastAsia"/>
                <w:color w:val="000000"/>
                <w:szCs w:val="24"/>
              </w:rPr>
              <w:t>人數限制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20</w:t>
            </w:r>
            <w:r w:rsidRPr="00C723C1">
              <w:rPr>
                <w:rFonts w:ascii="標楷體" w:eastAsia="標楷體" w:hAnsi="標楷體" w:hint="eastAsia"/>
                <w:color w:val="000000"/>
                <w:szCs w:val="24"/>
              </w:rPr>
              <w:t>人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。</w:t>
            </w:r>
          </w:p>
        </w:tc>
      </w:tr>
      <w:tr w:rsidR="00D25949" w:rsidRPr="00C723C1" w14:paraId="6486C584" w14:textId="77777777" w:rsidTr="00F96764">
        <w:trPr>
          <w:trHeight w:val="4431"/>
          <w:jc w:val="center"/>
        </w:trPr>
        <w:tc>
          <w:tcPr>
            <w:tcW w:w="803" w:type="dxa"/>
            <w:vMerge w:val="restart"/>
            <w:vAlign w:val="center"/>
          </w:tcPr>
          <w:p w14:paraId="2B784695" w14:textId="427123F2" w:rsidR="00C723C1" w:rsidRPr="00C723C1" w:rsidRDefault="00C723C1" w:rsidP="0078668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723C1"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1177" w:type="dxa"/>
            <w:vAlign w:val="center"/>
          </w:tcPr>
          <w:p w14:paraId="41A0323A" w14:textId="107D9904" w:rsidR="00D25949" w:rsidRDefault="00D25949" w:rsidP="00786680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(上學期)</w:t>
            </w:r>
          </w:p>
          <w:p w14:paraId="75897E7D" w14:textId="6938C310" w:rsidR="00C723C1" w:rsidRPr="00C723C1" w:rsidRDefault="00C723C1" w:rsidP="00786680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786680">
              <w:rPr>
                <w:rFonts w:ascii="標楷體" w:eastAsia="標楷體" w:hAnsi="標楷體" w:hint="eastAsia"/>
                <w:szCs w:val="24"/>
              </w:rPr>
              <w:t>科學自造</w:t>
            </w:r>
          </w:p>
          <w:p w14:paraId="40389407" w14:textId="75FC9267" w:rsidR="00C723C1" w:rsidRPr="00C723C1" w:rsidRDefault="00C723C1" w:rsidP="00786680">
            <w:pPr>
              <w:widowControl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723C1">
              <w:rPr>
                <w:rFonts w:ascii="標楷體" w:eastAsia="標楷體" w:hAnsi="標楷體" w:hint="eastAsia"/>
                <w:szCs w:val="24"/>
              </w:rPr>
              <w:t>夢工坊</w:t>
            </w:r>
          </w:p>
        </w:tc>
        <w:tc>
          <w:tcPr>
            <w:tcW w:w="1276" w:type="dxa"/>
            <w:vAlign w:val="center"/>
          </w:tcPr>
          <w:p w14:paraId="55939879" w14:textId="39168DB7" w:rsidR="00C723C1" w:rsidRPr="00C723C1" w:rsidRDefault="00C723C1" w:rsidP="00786680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723C1">
              <w:rPr>
                <w:rFonts w:ascii="標楷體" w:eastAsia="標楷體" w:hAnsi="標楷體" w:hint="eastAsia"/>
                <w:color w:val="000000"/>
                <w:szCs w:val="24"/>
              </w:rPr>
              <w:t>謝承融</w:t>
            </w:r>
            <w:r w:rsidRPr="00C723C1">
              <w:rPr>
                <w:rFonts w:ascii="標楷體" w:eastAsia="標楷體" w:hAnsi="標楷體"/>
                <w:color w:val="000000"/>
                <w:szCs w:val="24"/>
              </w:rPr>
              <w:br/>
            </w:r>
            <w:r w:rsidRPr="00C723C1">
              <w:rPr>
                <w:rFonts w:ascii="標楷體" w:eastAsia="標楷體" w:hAnsi="標楷體" w:hint="eastAsia"/>
                <w:color w:val="000000"/>
                <w:szCs w:val="24"/>
              </w:rPr>
              <w:t>曾文慧</w:t>
            </w:r>
          </w:p>
        </w:tc>
        <w:tc>
          <w:tcPr>
            <w:tcW w:w="1275" w:type="dxa"/>
            <w:vAlign w:val="center"/>
          </w:tcPr>
          <w:p w14:paraId="0C82A1B1" w14:textId="3E4EA800" w:rsidR="00C723C1" w:rsidRPr="003D3FE5" w:rsidRDefault="00C41A5B" w:rsidP="00786680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3D3FE5">
              <w:rPr>
                <w:rFonts w:ascii="標楷體" w:eastAsia="標楷體" w:hAnsi="標楷體" w:hint="eastAsia"/>
                <w:b/>
                <w:bCs/>
                <w:szCs w:val="24"/>
              </w:rPr>
              <w:t>3</w:t>
            </w:r>
            <w:r w:rsidR="00C723C1" w:rsidRPr="003D3FE5">
              <w:rPr>
                <w:rFonts w:ascii="標楷體" w:eastAsia="標楷體" w:hAnsi="標楷體" w:hint="eastAsia"/>
                <w:b/>
                <w:bCs/>
                <w:szCs w:val="24"/>
              </w:rPr>
              <w:t>樓</w:t>
            </w:r>
          </w:p>
          <w:p w14:paraId="1A4D422F" w14:textId="691547C2" w:rsidR="00C723C1" w:rsidRPr="003D3FE5" w:rsidRDefault="00C41A5B" w:rsidP="0078668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D3FE5">
              <w:rPr>
                <w:rFonts w:ascii="標楷體" w:eastAsia="標楷體" w:hAnsi="標楷體" w:hint="eastAsia"/>
                <w:b/>
                <w:bCs/>
                <w:szCs w:val="24"/>
              </w:rPr>
              <w:t>探</w:t>
            </w:r>
            <w:r w:rsidR="00C723C1" w:rsidRPr="003D3FE5">
              <w:rPr>
                <w:rFonts w:ascii="標楷體" w:eastAsia="標楷體" w:hAnsi="標楷體" w:hint="eastAsia"/>
                <w:b/>
                <w:bCs/>
                <w:szCs w:val="24"/>
              </w:rPr>
              <w:t>究教室</w:t>
            </w:r>
          </w:p>
        </w:tc>
        <w:tc>
          <w:tcPr>
            <w:tcW w:w="6237" w:type="dxa"/>
            <w:vAlign w:val="center"/>
          </w:tcPr>
          <w:p w14:paraId="2BECFA22" w14:textId="77777777" w:rsidR="00C723C1" w:rsidRPr="00786680" w:rsidRDefault="00C723C1" w:rsidP="00786680">
            <w:pPr>
              <w:rPr>
                <w:rFonts w:ascii="標楷體" w:eastAsia="標楷體" w:hAnsi="標楷體"/>
                <w:color w:val="000000"/>
                <w:szCs w:val="24"/>
              </w:rPr>
            </w:pPr>
            <w:r w:rsidRPr="00786680">
              <w:rPr>
                <w:rFonts w:ascii="標楷體" w:eastAsia="標楷體" w:hAnsi="標楷體" w:hint="eastAsia"/>
                <w:color w:val="000000"/>
                <w:szCs w:val="24"/>
              </w:rPr>
              <w:t>以</w:t>
            </w:r>
            <w:r w:rsidRPr="00786680">
              <w:rPr>
                <w:rFonts w:ascii="標楷體" w:eastAsia="標楷體" w:hAnsi="標楷體"/>
                <w:color w:val="000000"/>
                <w:szCs w:val="24"/>
              </w:rPr>
              <w:t>STEAM</w:t>
            </w:r>
            <w:r w:rsidRPr="00786680">
              <w:rPr>
                <w:rFonts w:ascii="標楷體" w:eastAsia="標楷體" w:hAnsi="標楷體" w:hint="eastAsia"/>
                <w:color w:val="000000"/>
                <w:szCs w:val="24"/>
              </w:rPr>
              <w:t>跨領域學習為核心，結合理論探究與實作應用，培養學生科學素養與創新能力，並針對各項科技競賽進行系統化培訓。</w:t>
            </w:r>
          </w:p>
          <w:p w14:paraId="3D44BB6D" w14:textId="77777777" w:rsidR="00C723C1" w:rsidRPr="00786680" w:rsidRDefault="00C723C1" w:rsidP="00786680">
            <w:pPr>
              <w:rPr>
                <w:rFonts w:ascii="標楷體" w:eastAsia="標楷體" w:hAnsi="標楷體"/>
                <w:color w:val="000000"/>
                <w:szCs w:val="24"/>
              </w:rPr>
            </w:pPr>
            <w:r w:rsidRPr="00786680">
              <w:rPr>
                <w:rFonts w:ascii="標楷體" w:eastAsia="標楷體" w:hAnsi="標楷體" w:hint="eastAsia"/>
                <w:color w:val="000000"/>
                <w:szCs w:val="24"/>
              </w:rPr>
              <w:t>課程內容包含基礎科學原理（物理、工程、資訊）、創客實作（機構設計、結構製作、程式應用）、問題解決與專題製作等，透過實作與反覆修正，強化學生邏輯思考與動手能力。</w:t>
            </w:r>
          </w:p>
          <w:p w14:paraId="10D70C9B" w14:textId="77777777" w:rsidR="00C723C1" w:rsidRPr="00786680" w:rsidRDefault="00C723C1" w:rsidP="00786680">
            <w:pPr>
              <w:rPr>
                <w:rFonts w:ascii="標楷體" w:eastAsia="標楷體" w:hAnsi="標楷體"/>
                <w:color w:val="000000"/>
                <w:szCs w:val="24"/>
              </w:rPr>
            </w:pPr>
            <w:r w:rsidRPr="00786680">
              <w:rPr>
                <w:rFonts w:ascii="標楷體" w:eastAsia="標楷體" w:hAnsi="標楷體" w:hint="eastAsia"/>
                <w:color w:val="000000"/>
                <w:szCs w:val="24"/>
              </w:rPr>
              <w:t>同時規劃競賽導向訓練，培養學生參與：</w:t>
            </w:r>
          </w:p>
          <w:p w14:paraId="250B5F24" w14:textId="77777777" w:rsidR="00C723C1" w:rsidRPr="00786680" w:rsidRDefault="00C723C1" w:rsidP="00786680">
            <w:pPr>
              <w:rPr>
                <w:rFonts w:ascii="標楷體" w:eastAsia="標楷體" w:hAnsi="標楷體"/>
                <w:color w:val="000000"/>
                <w:szCs w:val="24"/>
              </w:rPr>
            </w:pPr>
            <w:r w:rsidRPr="00786680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  <w:r w:rsidRPr="00786680">
              <w:rPr>
                <w:rFonts w:ascii="標楷體" w:eastAsia="標楷體" w:hAnsi="標楷體" w:hint="eastAsia"/>
                <w:color w:val="000000"/>
                <w:szCs w:val="24"/>
              </w:rPr>
              <w:t>國中科學奧林匹亞競賽（科學探究與解題能力）</w:t>
            </w:r>
            <w:r w:rsidRPr="00786680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  <w:p w14:paraId="404DB0D5" w14:textId="77777777" w:rsidR="00C723C1" w:rsidRPr="00786680" w:rsidRDefault="00C723C1" w:rsidP="00786680">
            <w:pPr>
              <w:rPr>
                <w:rFonts w:ascii="標楷體" w:eastAsia="標楷體" w:hAnsi="標楷體"/>
                <w:color w:val="000000"/>
                <w:szCs w:val="24"/>
              </w:rPr>
            </w:pPr>
            <w:r w:rsidRPr="00786680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  <w:r w:rsidRPr="00786680">
              <w:rPr>
                <w:rFonts w:ascii="標楷體" w:eastAsia="標楷體" w:hAnsi="標楷體" w:hint="eastAsia"/>
                <w:color w:val="000000"/>
                <w:szCs w:val="24"/>
              </w:rPr>
              <w:t>生活科技競賽（創意設計與實作應用）</w:t>
            </w:r>
            <w:r w:rsidRPr="00786680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  <w:p w14:paraId="7F85C387" w14:textId="77777777" w:rsidR="00C723C1" w:rsidRPr="00786680" w:rsidRDefault="00C723C1" w:rsidP="00786680">
            <w:pPr>
              <w:rPr>
                <w:rFonts w:ascii="標楷體" w:eastAsia="標楷體" w:hAnsi="標楷體"/>
                <w:color w:val="000000"/>
                <w:szCs w:val="24"/>
              </w:rPr>
            </w:pPr>
            <w:r w:rsidRPr="00786680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  <w:r w:rsidRPr="00786680">
              <w:rPr>
                <w:rFonts w:ascii="標楷體" w:eastAsia="標楷體" w:hAnsi="標楷體" w:hint="eastAsia"/>
                <w:color w:val="000000"/>
                <w:szCs w:val="24"/>
              </w:rPr>
              <w:t>資訊科技競賽（程式設計與運算思維）</w:t>
            </w:r>
            <w:r w:rsidRPr="00786680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  <w:p w14:paraId="20F0D1F4" w14:textId="097CC47F" w:rsidR="00C723C1" w:rsidRPr="00C723C1" w:rsidRDefault="00C723C1" w:rsidP="00786680">
            <w:pPr>
              <w:rPr>
                <w:rFonts w:ascii="標楷體" w:eastAsia="標楷體" w:hAnsi="標楷體"/>
                <w:color w:val="000000"/>
                <w:szCs w:val="24"/>
              </w:rPr>
            </w:pPr>
            <w:r w:rsidRPr="00786680">
              <w:rPr>
                <w:rFonts w:ascii="標楷體" w:eastAsia="標楷體" w:hAnsi="標楷體" w:hint="eastAsia"/>
                <w:color w:val="000000"/>
                <w:szCs w:val="24"/>
              </w:rPr>
              <w:t>透過分階段培訓、模擬競賽與成果發表，提升學生綜合應用能力、團隊合作精神及競賽表現。</w:t>
            </w:r>
          </w:p>
        </w:tc>
        <w:tc>
          <w:tcPr>
            <w:tcW w:w="2846" w:type="dxa"/>
            <w:vMerge w:val="restart"/>
          </w:tcPr>
          <w:p w14:paraId="51B33F0D" w14:textId="4ADC29A4" w:rsidR="00C723C1" w:rsidRPr="00C723C1" w:rsidRDefault="00C723C1" w:rsidP="00D25949">
            <w:pPr>
              <w:ind w:leftChars="13" w:left="33" w:hanging="2"/>
              <w:rPr>
                <w:rFonts w:ascii="標楷體" w:eastAsia="標楷體" w:hAnsi="標楷體"/>
                <w:color w:val="000000"/>
                <w:szCs w:val="24"/>
              </w:rPr>
            </w:pPr>
            <w:r w:rsidRPr="00C723C1">
              <w:rPr>
                <w:rFonts w:ascii="標楷體" w:eastAsia="標楷體" w:hAnsi="標楷體" w:hint="eastAsia"/>
                <w:color w:val="000000"/>
                <w:szCs w:val="24"/>
              </w:rPr>
              <w:t>(1)78年級</w:t>
            </w:r>
            <w:r w:rsidRPr="00786680">
              <w:rPr>
                <w:rFonts w:ascii="標楷體" w:eastAsia="標楷體" w:hAnsi="標楷體" w:hint="eastAsia"/>
                <w:color w:val="000000"/>
                <w:szCs w:val="24"/>
              </w:rPr>
              <w:t>普通班</w:t>
            </w:r>
            <w:r w:rsidRPr="005D0CFA">
              <w:rPr>
                <w:rFonts w:ascii="標楷體" w:eastAsia="標楷體" w:hAnsi="標楷體" w:hint="eastAsia"/>
                <w:color w:val="00B0F0"/>
                <w:szCs w:val="24"/>
              </w:rPr>
              <w:t>限定學生選社</w:t>
            </w:r>
            <w:r w:rsidRPr="00786680">
              <w:rPr>
                <w:rFonts w:ascii="標楷體" w:eastAsia="標楷體" w:hAnsi="標楷體" w:hint="eastAsia"/>
                <w:color w:val="000000"/>
                <w:szCs w:val="24"/>
              </w:rPr>
              <w:t>，</w:t>
            </w:r>
            <w:r w:rsidRPr="00786680">
              <w:rPr>
                <w:rFonts w:ascii="標楷體" w:eastAsia="標楷體" w:hAnsi="標楷體"/>
                <w:color w:val="000000"/>
                <w:szCs w:val="24"/>
              </w:rPr>
              <w:t>20</w:t>
            </w:r>
            <w:r w:rsidRPr="00786680">
              <w:rPr>
                <w:rFonts w:ascii="標楷體" w:eastAsia="標楷體" w:hAnsi="標楷體" w:hint="eastAsia"/>
                <w:color w:val="000000"/>
                <w:szCs w:val="24"/>
              </w:rPr>
              <w:t>人為上限。</w:t>
            </w:r>
          </w:p>
        </w:tc>
      </w:tr>
      <w:tr w:rsidR="00D25949" w:rsidRPr="00C723C1" w14:paraId="2C9219E4" w14:textId="77777777" w:rsidTr="00F96764">
        <w:trPr>
          <w:trHeight w:val="4413"/>
          <w:jc w:val="center"/>
        </w:trPr>
        <w:tc>
          <w:tcPr>
            <w:tcW w:w="803" w:type="dxa"/>
            <w:vMerge/>
            <w:vAlign w:val="center"/>
          </w:tcPr>
          <w:p w14:paraId="6A1AEEAF" w14:textId="77777777" w:rsidR="00C723C1" w:rsidRPr="00C723C1" w:rsidRDefault="00C723C1" w:rsidP="00786680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7" w:type="dxa"/>
            <w:vAlign w:val="center"/>
          </w:tcPr>
          <w:p w14:paraId="6F0CA774" w14:textId="3AFF0339" w:rsidR="00D25949" w:rsidRDefault="00D25949" w:rsidP="00786680">
            <w:pPr>
              <w:widowControl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(下學期)</w:t>
            </w:r>
          </w:p>
          <w:p w14:paraId="6F0A770A" w14:textId="58A5E345" w:rsidR="00C723C1" w:rsidRPr="00C723C1" w:rsidRDefault="00C723C1" w:rsidP="00786680">
            <w:pPr>
              <w:widowControl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723C1">
              <w:rPr>
                <w:rFonts w:ascii="標楷體" w:eastAsia="標楷體" w:hAnsi="標楷體" w:hint="eastAsia"/>
                <w:color w:val="000000"/>
                <w:szCs w:val="24"/>
              </w:rPr>
              <w:t>數學思維</w:t>
            </w:r>
          </w:p>
          <w:p w14:paraId="2643B0C1" w14:textId="5357EC20" w:rsidR="00C723C1" w:rsidRPr="00C723C1" w:rsidRDefault="00C723C1" w:rsidP="00786680">
            <w:pPr>
              <w:widowControl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723C1">
              <w:rPr>
                <w:rFonts w:ascii="標楷體" w:eastAsia="標楷體" w:hAnsi="標楷體" w:hint="eastAsia"/>
                <w:color w:val="000000"/>
                <w:szCs w:val="24"/>
              </w:rPr>
              <w:t>一</w:t>
            </w:r>
            <w:r w:rsidRPr="00C723C1">
              <w:rPr>
                <w:rFonts w:ascii="Cambria Math" w:eastAsia="標楷體" w:hAnsi="Cambria Math" w:cs="Cambria Math"/>
                <w:color w:val="000000"/>
                <w:szCs w:val="24"/>
              </w:rPr>
              <w:t>𝝅</w:t>
            </w:r>
            <w:r w:rsidRPr="00C723C1">
              <w:rPr>
                <w:rFonts w:ascii="標楷體" w:eastAsia="標楷體" w:hAnsi="標楷體" w:hint="eastAsia"/>
                <w:color w:val="000000"/>
                <w:szCs w:val="24"/>
              </w:rPr>
              <w:t>即合社</w:t>
            </w:r>
          </w:p>
        </w:tc>
        <w:tc>
          <w:tcPr>
            <w:tcW w:w="1276" w:type="dxa"/>
            <w:vAlign w:val="center"/>
          </w:tcPr>
          <w:p w14:paraId="0DE09549" w14:textId="70909684" w:rsidR="00C723C1" w:rsidRPr="00C723C1" w:rsidRDefault="00C723C1" w:rsidP="00786680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723C1">
              <w:rPr>
                <w:rFonts w:ascii="標楷體" w:eastAsia="標楷體" w:hAnsi="標楷體" w:hint="eastAsia"/>
                <w:color w:val="000000"/>
                <w:szCs w:val="24"/>
              </w:rPr>
              <w:t>周夜螢</w:t>
            </w:r>
          </w:p>
        </w:tc>
        <w:tc>
          <w:tcPr>
            <w:tcW w:w="1275" w:type="dxa"/>
            <w:vAlign w:val="center"/>
          </w:tcPr>
          <w:p w14:paraId="7BCBDBB2" w14:textId="75EB4328" w:rsidR="00C723C1" w:rsidRPr="00C723C1" w:rsidRDefault="00C723C1" w:rsidP="00786680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723C1">
              <w:rPr>
                <w:rFonts w:ascii="標楷體" w:eastAsia="標楷體" w:hAnsi="標楷體" w:hint="eastAsia"/>
                <w:color w:val="000000"/>
                <w:szCs w:val="24"/>
              </w:rPr>
              <w:t>虎講堂</w:t>
            </w:r>
          </w:p>
        </w:tc>
        <w:tc>
          <w:tcPr>
            <w:tcW w:w="6237" w:type="dxa"/>
            <w:vAlign w:val="center"/>
          </w:tcPr>
          <w:p w14:paraId="2F3FAB4C" w14:textId="77777777" w:rsidR="00C723C1" w:rsidRPr="00786680" w:rsidRDefault="00C723C1" w:rsidP="00786680">
            <w:pPr>
              <w:rPr>
                <w:rFonts w:ascii="標楷體" w:eastAsia="標楷體" w:hAnsi="標楷體"/>
                <w:color w:val="000000"/>
                <w:szCs w:val="24"/>
              </w:rPr>
            </w:pPr>
            <w:r w:rsidRPr="00786680">
              <w:rPr>
                <w:rFonts w:ascii="標楷體" w:eastAsia="標楷體" w:hAnsi="標楷體" w:hint="eastAsia"/>
                <w:color w:val="000000"/>
                <w:szCs w:val="24"/>
              </w:rPr>
              <w:t>以數學思維訓練與問題解決能力為核心，透過多元題型與探究式學習，培養學生邏輯推理、抽象思考與解題策略能力，並作為數學競賽選手培訓之基礎社團。</w:t>
            </w:r>
          </w:p>
          <w:p w14:paraId="389B5D33" w14:textId="77777777" w:rsidR="00C723C1" w:rsidRPr="00786680" w:rsidRDefault="00C723C1" w:rsidP="00786680">
            <w:pPr>
              <w:rPr>
                <w:rFonts w:ascii="標楷體" w:eastAsia="標楷體" w:hAnsi="標楷體"/>
                <w:color w:val="000000"/>
                <w:szCs w:val="24"/>
              </w:rPr>
            </w:pPr>
            <w:r w:rsidRPr="00786680">
              <w:rPr>
                <w:rFonts w:ascii="標楷體" w:eastAsia="標楷體" w:hAnsi="標楷體" w:hint="eastAsia"/>
                <w:color w:val="000000"/>
                <w:szCs w:val="24"/>
              </w:rPr>
              <w:t>課程內容包含數學概念深化（代數、幾何、數與量關係）、進階思維訓練（邏輯推理、證明題型、策略性解題）、以及跨情境應用題探究，強調理解概念而非單一解題技巧。</w:t>
            </w:r>
          </w:p>
          <w:p w14:paraId="3B533828" w14:textId="77777777" w:rsidR="00C723C1" w:rsidRPr="00786680" w:rsidRDefault="00C723C1" w:rsidP="00786680">
            <w:pPr>
              <w:rPr>
                <w:rFonts w:ascii="標楷體" w:eastAsia="標楷體" w:hAnsi="標楷體"/>
                <w:color w:val="000000"/>
                <w:szCs w:val="24"/>
              </w:rPr>
            </w:pPr>
            <w:r w:rsidRPr="00786680">
              <w:rPr>
                <w:rFonts w:ascii="標楷體" w:eastAsia="標楷體" w:hAnsi="標楷體" w:hint="eastAsia"/>
                <w:color w:val="000000"/>
                <w:szCs w:val="24"/>
              </w:rPr>
              <w:t>同時規劃競賽導向訓練，培養學生參與數學相關競賽之能力，透過歷屆試題解析、分級訓練與模擬測驗，逐步提升解題速度、準確度與應變能力。</w:t>
            </w:r>
          </w:p>
          <w:p w14:paraId="56B8351F" w14:textId="7F85BEA7" w:rsidR="00C723C1" w:rsidRPr="00C723C1" w:rsidRDefault="00C723C1" w:rsidP="00786680">
            <w:pPr>
              <w:rPr>
                <w:rFonts w:ascii="標楷體" w:eastAsia="標楷體" w:hAnsi="標楷體"/>
                <w:color w:val="000000"/>
                <w:szCs w:val="24"/>
              </w:rPr>
            </w:pPr>
            <w:r w:rsidRPr="00786680">
              <w:rPr>
                <w:rFonts w:ascii="標楷體" w:eastAsia="標楷體" w:hAnsi="標楷體" w:hint="eastAsia"/>
                <w:color w:val="000000"/>
                <w:szCs w:val="24"/>
              </w:rPr>
              <w:t>課程亦融入小組討論與解題分享機制，強化學生表達數學思路與合作解題能力，培養具備深度思考與競賽實力的數學學習者。</w:t>
            </w:r>
          </w:p>
        </w:tc>
        <w:tc>
          <w:tcPr>
            <w:tcW w:w="2846" w:type="dxa"/>
            <w:vMerge/>
          </w:tcPr>
          <w:p w14:paraId="73DAD108" w14:textId="77777777" w:rsidR="00C723C1" w:rsidRPr="00C723C1" w:rsidRDefault="00C723C1" w:rsidP="00786680">
            <w:pPr>
              <w:ind w:left="401" w:hangingChars="167" w:hanging="401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C723C1" w:rsidRPr="00C723C1" w14:paraId="34C22B13" w14:textId="77777777" w:rsidTr="00F96764">
        <w:trPr>
          <w:jc w:val="center"/>
        </w:trPr>
        <w:tc>
          <w:tcPr>
            <w:tcW w:w="803" w:type="dxa"/>
            <w:vAlign w:val="center"/>
          </w:tcPr>
          <w:p w14:paraId="782C559B" w14:textId="5682F252" w:rsidR="00C723C1" w:rsidRPr="00C723C1" w:rsidRDefault="00D32D84" w:rsidP="00C723C1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1177" w:type="dxa"/>
            <w:vAlign w:val="center"/>
          </w:tcPr>
          <w:p w14:paraId="57DD14EB" w14:textId="33F89547" w:rsidR="00C723C1" w:rsidRPr="00C723C1" w:rsidRDefault="00C723C1" w:rsidP="00C723C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723C1">
              <w:rPr>
                <w:rFonts w:ascii="標楷體" w:eastAsia="標楷體" w:hAnsi="標楷體" w:hint="eastAsia"/>
                <w:color w:val="000000"/>
                <w:szCs w:val="24"/>
              </w:rPr>
              <w:t>羽球社</w:t>
            </w:r>
          </w:p>
        </w:tc>
        <w:tc>
          <w:tcPr>
            <w:tcW w:w="1276" w:type="dxa"/>
            <w:vAlign w:val="center"/>
          </w:tcPr>
          <w:p w14:paraId="57784DB7" w14:textId="7D001ADA" w:rsidR="00C723C1" w:rsidRPr="00C723C1" w:rsidRDefault="00C723C1" w:rsidP="00C723C1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B4429">
              <w:rPr>
                <w:rFonts w:ascii="標楷體" w:eastAsia="標楷體" w:hAnsi="標楷體" w:hint="eastAsia"/>
                <w:color w:val="000000" w:themeColor="text1"/>
                <w:szCs w:val="24"/>
              </w:rPr>
              <w:t>謝舒丞</w:t>
            </w:r>
          </w:p>
        </w:tc>
        <w:tc>
          <w:tcPr>
            <w:tcW w:w="1275" w:type="dxa"/>
            <w:vAlign w:val="center"/>
          </w:tcPr>
          <w:p w14:paraId="1E715D33" w14:textId="77777777" w:rsidR="00C723C1" w:rsidRDefault="00C723C1" w:rsidP="00C723C1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723C1">
              <w:rPr>
                <w:rFonts w:ascii="標楷體" w:eastAsia="標楷體" w:hAnsi="標楷體" w:hint="eastAsia"/>
                <w:color w:val="000000"/>
                <w:szCs w:val="24"/>
              </w:rPr>
              <w:t>活動中心</w:t>
            </w:r>
          </w:p>
          <w:p w14:paraId="6800F534" w14:textId="339B55D6" w:rsidR="00D25949" w:rsidRPr="00C723C1" w:rsidRDefault="00D25949" w:rsidP="00D25949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羽球場</w:t>
            </w:r>
          </w:p>
        </w:tc>
        <w:tc>
          <w:tcPr>
            <w:tcW w:w="6237" w:type="dxa"/>
            <w:vAlign w:val="center"/>
          </w:tcPr>
          <w:p w14:paraId="07CBC162" w14:textId="278A80F0" w:rsidR="00C723C1" w:rsidRPr="00C723C1" w:rsidRDefault="00C723C1" w:rsidP="00C723C1">
            <w:pPr>
              <w:rPr>
                <w:rFonts w:ascii="標楷體" w:eastAsia="標楷體" w:hAnsi="標楷體"/>
                <w:color w:val="000000"/>
                <w:szCs w:val="24"/>
              </w:rPr>
            </w:pPr>
            <w:r w:rsidRPr="00C723C1">
              <w:rPr>
                <w:rFonts w:ascii="標楷體" w:eastAsia="標楷體" w:hAnsi="標楷體"/>
                <w:szCs w:val="24"/>
              </w:rPr>
              <w:t>揮拍、對戰、流汗！無論初學或進階，都能在這裡提升球技、享受比賽的快感。</w:t>
            </w:r>
          </w:p>
        </w:tc>
        <w:tc>
          <w:tcPr>
            <w:tcW w:w="2846" w:type="dxa"/>
          </w:tcPr>
          <w:p w14:paraId="0F185D5B" w14:textId="68F63507" w:rsidR="00C723C1" w:rsidRPr="00C723C1" w:rsidRDefault="00C723C1" w:rsidP="00B244EE">
            <w:pPr>
              <w:ind w:left="36" w:hangingChars="15" w:hanging="36"/>
              <w:rPr>
                <w:rFonts w:ascii="標楷體" w:eastAsia="標楷體" w:hAnsi="標楷體"/>
                <w:color w:val="000000"/>
                <w:szCs w:val="24"/>
              </w:rPr>
            </w:pPr>
            <w:r w:rsidRPr="00C723C1">
              <w:rPr>
                <w:rFonts w:ascii="標楷體" w:eastAsia="標楷體" w:hAnsi="標楷體" w:hint="eastAsia"/>
                <w:color w:val="000000"/>
                <w:szCs w:val="24"/>
              </w:rPr>
              <w:t>(1)</w:t>
            </w:r>
            <w:r w:rsidRPr="00C723C1">
              <w:rPr>
                <w:rFonts w:ascii="標楷體" w:eastAsia="標楷體" w:hAnsi="標楷體"/>
                <w:color w:val="000000"/>
                <w:szCs w:val="24"/>
              </w:rPr>
              <w:t>7</w:t>
            </w:r>
            <w:r w:rsidRPr="00C723C1">
              <w:rPr>
                <w:rFonts w:ascii="標楷體" w:eastAsia="標楷體" w:hAnsi="標楷體" w:hint="eastAsia"/>
                <w:color w:val="000000"/>
                <w:szCs w:val="24"/>
              </w:rPr>
              <w:t>8年級</w:t>
            </w:r>
            <w:r w:rsidR="00EF5C2A" w:rsidRPr="00786680">
              <w:rPr>
                <w:rFonts w:ascii="標楷體" w:eastAsia="標楷體" w:hAnsi="標楷體" w:hint="eastAsia"/>
                <w:color w:val="000000"/>
                <w:szCs w:val="24"/>
              </w:rPr>
              <w:t>普通班</w:t>
            </w:r>
            <w:r w:rsidRPr="00C723C1">
              <w:rPr>
                <w:rFonts w:ascii="標楷體" w:eastAsia="標楷體" w:hAnsi="標楷體" w:hint="eastAsia"/>
                <w:color w:val="000000"/>
                <w:szCs w:val="24"/>
              </w:rPr>
              <w:t>學生選社</w:t>
            </w:r>
            <w:r w:rsidR="00EF5C2A">
              <w:rPr>
                <w:rFonts w:ascii="標楷體" w:eastAsia="標楷體" w:hAnsi="標楷體" w:hint="eastAsia"/>
                <w:color w:val="000000"/>
                <w:szCs w:val="24"/>
              </w:rPr>
              <w:t>，</w:t>
            </w:r>
            <w:r w:rsidRPr="00C723C1">
              <w:rPr>
                <w:rFonts w:ascii="標楷體" w:eastAsia="標楷體" w:hAnsi="標楷體" w:hint="eastAsia"/>
                <w:szCs w:val="24"/>
              </w:rPr>
              <w:t>人數上限</w:t>
            </w:r>
            <w:r w:rsidRPr="00C723C1">
              <w:rPr>
                <w:rFonts w:ascii="標楷體" w:eastAsia="標楷體" w:hAnsi="標楷體" w:hint="eastAsia"/>
                <w:szCs w:val="24"/>
                <w:u w:val="single"/>
              </w:rPr>
              <w:t>20</w:t>
            </w:r>
            <w:r w:rsidRPr="00C723C1">
              <w:rPr>
                <w:rFonts w:ascii="標楷體" w:eastAsia="標楷體" w:hAnsi="標楷體" w:hint="eastAsia"/>
                <w:szCs w:val="24"/>
              </w:rPr>
              <w:t>人</w:t>
            </w:r>
          </w:p>
        </w:tc>
      </w:tr>
      <w:tr w:rsidR="00C723C1" w:rsidRPr="00C723C1" w14:paraId="49D312E1" w14:textId="77777777" w:rsidTr="00F96764">
        <w:trPr>
          <w:jc w:val="center"/>
        </w:trPr>
        <w:tc>
          <w:tcPr>
            <w:tcW w:w="803" w:type="dxa"/>
            <w:vAlign w:val="center"/>
          </w:tcPr>
          <w:p w14:paraId="17FB4887" w14:textId="57685A59" w:rsidR="00C723C1" w:rsidRPr="00C723C1" w:rsidRDefault="00C723C1" w:rsidP="00C723C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723C1">
              <w:rPr>
                <w:rFonts w:ascii="標楷體" w:eastAsia="標楷體" w:hAnsi="標楷體" w:hint="eastAsia"/>
                <w:szCs w:val="24"/>
              </w:rPr>
              <w:t>0</w:t>
            </w:r>
            <w:r w:rsidR="00D32D84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1177" w:type="dxa"/>
            <w:vAlign w:val="center"/>
          </w:tcPr>
          <w:p w14:paraId="1E1A279B" w14:textId="72A23392" w:rsidR="00C723C1" w:rsidRPr="00C723C1" w:rsidRDefault="00C723C1" w:rsidP="00C723C1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723C1">
              <w:rPr>
                <w:rFonts w:ascii="標楷體" w:eastAsia="標楷體" w:hAnsi="標楷體" w:hint="eastAsia"/>
                <w:szCs w:val="24"/>
              </w:rPr>
              <w:t>童軍團</w:t>
            </w:r>
          </w:p>
        </w:tc>
        <w:tc>
          <w:tcPr>
            <w:tcW w:w="1276" w:type="dxa"/>
            <w:vAlign w:val="center"/>
          </w:tcPr>
          <w:p w14:paraId="672926ED" w14:textId="75591B4E" w:rsidR="00C723C1" w:rsidRDefault="00C723C1" w:rsidP="00D32D84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86680">
              <w:rPr>
                <w:rFonts w:ascii="標楷體" w:eastAsia="標楷體" w:hAnsi="標楷體" w:hint="eastAsia"/>
                <w:color w:val="000000"/>
                <w:szCs w:val="24"/>
              </w:rPr>
              <w:t>童軍</w:t>
            </w:r>
            <w:r w:rsidRPr="00C723C1">
              <w:rPr>
                <w:rFonts w:ascii="標楷體" w:eastAsia="標楷體" w:hAnsi="標楷體" w:hint="eastAsia"/>
                <w:color w:val="000000"/>
                <w:szCs w:val="24"/>
              </w:rPr>
              <w:t>團長</w:t>
            </w:r>
          </w:p>
          <w:p w14:paraId="6C6E2080" w14:textId="4C8A6BDF" w:rsidR="00D32D84" w:rsidRPr="00C723C1" w:rsidRDefault="00D32D84" w:rsidP="00550DB0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3D3FE5">
              <w:rPr>
                <w:rFonts w:ascii="標楷體" w:eastAsia="標楷體" w:hAnsi="標楷體" w:hint="eastAsia"/>
                <w:szCs w:val="24"/>
              </w:rPr>
              <w:t>林耘詩</w:t>
            </w:r>
          </w:p>
        </w:tc>
        <w:tc>
          <w:tcPr>
            <w:tcW w:w="1275" w:type="dxa"/>
            <w:vAlign w:val="center"/>
          </w:tcPr>
          <w:p w14:paraId="610AD8C1" w14:textId="77777777" w:rsidR="00C723C1" w:rsidRPr="00C723C1" w:rsidRDefault="00C723C1" w:rsidP="00C723C1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723C1">
              <w:rPr>
                <w:rFonts w:ascii="標楷體" w:eastAsia="標楷體" w:hAnsi="標楷體" w:hint="eastAsia"/>
                <w:color w:val="000000"/>
                <w:szCs w:val="24"/>
              </w:rPr>
              <w:t>3樓</w:t>
            </w:r>
          </w:p>
          <w:p w14:paraId="57E1BB5F" w14:textId="782A42BF" w:rsidR="00C723C1" w:rsidRPr="00C723C1" w:rsidRDefault="00C723C1" w:rsidP="00C723C1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723C1">
              <w:rPr>
                <w:rFonts w:ascii="標楷體" w:eastAsia="標楷體" w:hAnsi="標楷體" w:hint="eastAsia"/>
                <w:color w:val="000000"/>
                <w:szCs w:val="24"/>
              </w:rPr>
              <w:t>童軍教室</w:t>
            </w:r>
          </w:p>
        </w:tc>
        <w:tc>
          <w:tcPr>
            <w:tcW w:w="6237" w:type="dxa"/>
            <w:vAlign w:val="center"/>
          </w:tcPr>
          <w:p w14:paraId="09DE0282" w14:textId="084F830A" w:rsidR="00C723C1" w:rsidRPr="00C723C1" w:rsidRDefault="00C723C1" w:rsidP="00C723C1">
            <w:pPr>
              <w:rPr>
                <w:rFonts w:ascii="標楷體" w:eastAsia="標楷體" w:hAnsi="標楷體"/>
                <w:color w:val="000000"/>
                <w:szCs w:val="24"/>
              </w:rPr>
            </w:pPr>
            <w:r w:rsidRPr="00786680">
              <w:rPr>
                <w:rFonts w:ascii="標楷體" w:eastAsia="標楷體" w:hAnsi="標楷體" w:hint="eastAsia"/>
                <w:szCs w:val="24"/>
              </w:rPr>
              <w:t>進行戶外探索與生活技能訓練，如繩結、搭帳、生火與定向活動。透過團隊合作與野外體驗，培養獨立性與解決問題能力。</w:t>
            </w:r>
          </w:p>
        </w:tc>
        <w:tc>
          <w:tcPr>
            <w:tcW w:w="2846" w:type="dxa"/>
          </w:tcPr>
          <w:p w14:paraId="4F1DEB27" w14:textId="485D2F2D" w:rsidR="00C723C1" w:rsidRPr="00C723C1" w:rsidRDefault="00C723C1" w:rsidP="00D25949">
            <w:pPr>
              <w:ind w:leftChars="-1" w:left="-2" w:firstLineChars="15" w:firstLine="36"/>
              <w:rPr>
                <w:rFonts w:ascii="標楷體" w:eastAsia="標楷體" w:hAnsi="標楷體"/>
                <w:color w:val="000000"/>
                <w:szCs w:val="24"/>
              </w:rPr>
            </w:pPr>
            <w:r w:rsidRPr="00C723C1">
              <w:rPr>
                <w:rFonts w:ascii="標楷體" w:eastAsia="標楷體" w:hAnsi="標楷體" w:hint="eastAsia"/>
                <w:color w:val="000000"/>
                <w:szCs w:val="24"/>
              </w:rPr>
              <w:t>(1)78年級</w:t>
            </w:r>
            <w:r w:rsidRPr="00786680">
              <w:rPr>
                <w:rFonts w:ascii="標楷體" w:eastAsia="標楷體" w:hAnsi="標楷體" w:hint="eastAsia"/>
                <w:color w:val="000000"/>
                <w:szCs w:val="24"/>
              </w:rPr>
              <w:t>普通班</w:t>
            </w:r>
            <w:r w:rsidRPr="005D0CFA">
              <w:rPr>
                <w:rFonts w:ascii="標楷體" w:eastAsia="標楷體" w:hAnsi="標楷體" w:hint="eastAsia"/>
                <w:color w:val="00B0F0"/>
                <w:szCs w:val="24"/>
              </w:rPr>
              <w:t>限定學生選社</w:t>
            </w:r>
            <w:r w:rsidRPr="00786680">
              <w:rPr>
                <w:rFonts w:ascii="標楷體" w:eastAsia="標楷體" w:hAnsi="標楷體" w:hint="eastAsia"/>
                <w:color w:val="000000"/>
                <w:szCs w:val="24"/>
              </w:rPr>
              <w:t>，</w:t>
            </w:r>
            <w:r w:rsidRPr="00786680">
              <w:rPr>
                <w:rFonts w:ascii="標楷體" w:eastAsia="標楷體" w:hAnsi="標楷體"/>
                <w:color w:val="000000"/>
                <w:szCs w:val="24"/>
              </w:rPr>
              <w:t>20</w:t>
            </w:r>
            <w:r w:rsidRPr="00786680">
              <w:rPr>
                <w:rFonts w:ascii="標楷體" w:eastAsia="標楷體" w:hAnsi="標楷體" w:hint="eastAsia"/>
                <w:color w:val="000000"/>
                <w:szCs w:val="24"/>
              </w:rPr>
              <w:t>人為上限。</w:t>
            </w:r>
          </w:p>
        </w:tc>
      </w:tr>
      <w:tr w:rsidR="00D25949" w:rsidRPr="00C723C1" w14:paraId="11326316" w14:textId="77777777" w:rsidTr="00F96764">
        <w:trPr>
          <w:trHeight w:val="3807"/>
          <w:jc w:val="center"/>
        </w:trPr>
        <w:tc>
          <w:tcPr>
            <w:tcW w:w="803" w:type="dxa"/>
            <w:vAlign w:val="center"/>
          </w:tcPr>
          <w:p w14:paraId="129EAC7A" w14:textId="283A021B" w:rsidR="00C723C1" w:rsidRPr="00C723C1" w:rsidRDefault="00C723C1" w:rsidP="00C723C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723C1">
              <w:rPr>
                <w:rFonts w:ascii="標楷體" w:eastAsia="標楷體" w:hAnsi="標楷體" w:hint="eastAsia"/>
                <w:szCs w:val="24"/>
              </w:rPr>
              <w:t>0</w:t>
            </w:r>
            <w:r w:rsidR="00D32D84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1177" w:type="dxa"/>
            <w:vAlign w:val="center"/>
          </w:tcPr>
          <w:p w14:paraId="46988B57" w14:textId="77777777" w:rsidR="00C723C1" w:rsidRPr="00C723C1" w:rsidRDefault="00C723C1" w:rsidP="00C723C1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723C1">
              <w:rPr>
                <w:rFonts w:ascii="標楷體" w:eastAsia="標楷體" w:hAnsi="標楷體" w:hint="eastAsia"/>
                <w:color w:val="000000"/>
                <w:szCs w:val="24"/>
              </w:rPr>
              <w:t>深度走讀</w:t>
            </w:r>
          </w:p>
          <w:p w14:paraId="6C4B722D" w14:textId="5EE5CE90" w:rsidR="00C723C1" w:rsidRPr="00C723C1" w:rsidRDefault="00C723C1" w:rsidP="00B244E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723C1">
              <w:rPr>
                <w:rFonts w:ascii="標楷體" w:eastAsia="標楷體" w:hAnsi="標楷體" w:hint="eastAsia"/>
                <w:color w:val="000000"/>
                <w:szCs w:val="24"/>
              </w:rPr>
              <w:t>竹塹文化社</w:t>
            </w:r>
          </w:p>
        </w:tc>
        <w:tc>
          <w:tcPr>
            <w:tcW w:w="1276" w:type="dxa"/>
            <w:vAlign w:val="center"/>
          </w:tcPr>
          <w:p w14:paraId="2568087C" w14:textId="181F5166" w:rsidR="00D37F66" w:rsidRPr="00C723C1" w:rsidRDefault="00D37F66" w:rsidP="00D37F66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賴盈甄</w:t>
            </w:r>
            <w:r w:rsidR="00C723C1" w:rsidRPr="00C723C1">
              <w:rPr>
                <w:rFonts w:ascii="標楷體" w:eastAsia="標楷體" w:hAnsi="標楷體" w:hint="eastAsia"/>
                <w:color w:val="000000"/>
                <w:szCs w:val="24"/>
              </w:rPr>
              <w:t>Casey</w:t>
            </w:r>
            <w:r w:rsidR="00FC140B">
              <w:rPr>
                <w:rFonts w:ascii="標楷體" w:eastAsia="標楷體" w:hAnsi="標楷體"/>
                <w:color w:val="000000"/>
                <w:szCs w:val="24"/>
              </w:rPr>
              <w:br/>
            </w:r>
            <w:r w:rsidR="00FC140B">
              <w:rPr>
                <w:rFonts w:ascii="標楷體" w:eastAsia="標楷體" w:hAnsi="標楷體" w:hint="eastAsia"/>
                <w:color w:val="000000"/>
                <w:szCs w:val="24"/>
              </w:rPr>
              <w:t>李聖德</w:t>
            </w:r>
          </w:p>
        </w:tc>
        <w:tc>
          <w:tcPr>
            <w:tcW w:w="1275" w:type="dxa"/>
            <w:vAlign w:val="center"/>
          </w:tcPr>
          <w:p w14:paraId="62728268" w14:textId="77777777" w:rsidR="00C723C1" w:rsidRPr="00C723C1" w:rsidRDefault="00C723C1" w:rsidP="00C723C1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723C1">
              <w:rPr>
                <w:rFonts w:ascii="標楷體" w:eastAsia="標楷體" w:hAnsi="標楷體" w:hint="eastAsia"/>
                <w:color w:val="000000"/>
                <w:szCs w:val="24"/>
              </w:rPr>
              <w:t>4樓</w:t>
            </w:r>
          </w:p>
          <w:p w14:paraId="5E01C185" w14:textId="77777777" w:rsidR="00C723C1" w:rsidRPr="00C723C1" w:rsidRDefault="00C723C1" w:rsidP="00C723C1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723C1">
              <w:rPr>
                <w:rFonts w:ascii="標楷體" w:eastAsia="標楷體" w:hAnsi="標楷體" w:hint="eastAsia"/>
                <w:color w:val="000000"/>
                <w:szCs w:val="24"/>
              </w:rPr>
              <w:t>多功能</w:t>
            </w:r>
          </w:p>
          <w:p w14:paraId="231A3253" w14:textId="046A012F" w:rsidR="00C723C1" w:rsidRPr="00C723C1" w:rsidRDefault="00C723C1" w:rsidP="00C723C1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723C1">
              <w:rPr>
                <w:rFonts w:ascii="標楷體" w:eastAsia="標楷體" w:hAnsi="標楷體" w:hint="eastAsia"/>
                <w:color w:val="000000"/>
                <w:szCs w:val="24"/>
              </w:rPr>
              <w:t>教室(二)</w:t>
            </w:r>
          </w:p>
        </w:tc>
        <w:tc>
          <w:tcPr>
            <w:tcW w:w="6237" w:type="dxa"/>
            <w:vAlign w:val="center"/>
          </w:tcPr>
          <w:p w14:paraId="3F095340" w14:textId="71BC10D5" w:rsidR="00C723C1" w:rsidRPr="00C723C1" w:rsidRDefault="00C723C1" w:rsidP="00C723C1">
            <w:pPr>
              <w:rPr>
                <w:rFonts w:ascii="標楷體" w:eastAsia="標楷體" w:hAnsi="標楷體"/>
                <w:color w:val="000000"/>
                <w:szCs w:val="24"/>
              </w:rPr>
            </w:pPr>
            <w:r w:rsidRPr="00C723C1">
              <w:rPr>
                <w:rFonts w:ascii="標楷體" w:eastAsia="標楷體" w:hAnsi="標楷體" w:hint="eastAsia"/>
                <w:color w:val="000000"/>
                <w:szCs w:val="24"/>
              </w:rPr>
              <w:t>透過走讀新竹（竹塹）在地文化與歷史景點，結合國際視野進行議題探討。課程包含文化導覽、在地踏查、簡易英語導覽練習及跨文化比較，培養學生的觀察力與全球素養。</w:t>
            </w:r>
          </w:p>
        </w:tc>
        <w:tc>
          <w:tcPr>
            <w:tcW w:w="2846" w:type="dxa"/>
          </w:tcPr>
          <w:p w14:paraId="56DEB463" w14:textId="77777777" w:rsidR="00C723C1" w:rsidRPr="00C723C1" w:rsidRDefault="00C723C1" w:rsidP="00C723C1">
            <w:pPr>
              <w:rPr>
                <w:rFonts w:ascii="標楷體" w:eastAsia="標楷體" w:hAnsi="標楷體"/>
                <w:color w:val="000000"/>
                <w:szCs w:val="24"/>
              </w:rPr>
            </w:pPr>
            <w:r w:rsidRPr="00C723C1">
              <w:rPr>
                <w:rFonts w:ascii="標楷體" w:eastAsia="標楷體" w:hAnsi="標楷體" w:hint="eastAsia"/>
                <w:color w:val="000000"/>
                <w:szCs w:val="24"/>
              </w:rPr>
              <w:t>(1)校內教師+外聘專業教師</w:t>
            </w:r>
          </w:p>
          <w:p w14:paraId="7DF9003A" w14:textId="77A18835" w:rsidR="00C723C1" w:rsidRPr="00C723C1" w:rsidRDefault="00C723C1" w:rsidP="00EF5C2A">
            <w:pPr>
              <w:ind w:left="276" w:hangingChars="115" w:hanging="276"/>
              <w:rPr>
                <w:rFonts w:ascii="標楷體" w:eastAsia="標楷體" w:hAnsi="標楷體"/>
                <w:color w:val="000000"/>
                <w:szCs w:val="24"/>
              </w:rPr>
            </w:pPr>
            <w:r w:rsidRPr="00C723C1">
              <w:rPr>
                <w:rFonts w:ascii="標楷體" w:eastAsia="標楷體" w:hAnsi="標楷體"/>
                <w:color w:val="000000"/>
                <w:szCs w:val="24"/>
              </w:rPr>
              <w:t>(2)78</w:t>
            </w:r>
            <w:r w:rsidRPr="00C723C1">
              <w:rPr>
                <w:rFonts w:ascii="標楷體" w:eastAsia="標楷體" w:hAnsi="標楷體" w:hint="eastAsia"/>
                <w:color w:val="000000"/>
                <w:szCs w:val="24"/>
              </w:rPr>
              <w:t>年級普通班學生選社</w:t>
            </w:r>
            <w:r w:rsidR="00EF5C2A">
              <w:rPr>
                <w:rFonts w:ascii="標楷體" w:eastAsia="標楷體" w:hAnsi="標楷體" w:hint="eastAsia"/>
                <w:color w:val="000000"/>
                <w:szCs w:val="24"/>
              </w:rPr>
              <w:t>，</w:t>
            </w:r>
            <w:r w:rsidRPr="00C723C1">
              <w:rPr>
                <w:rFonts w:ascii="標楷體" w:eastAsia="標楷體" w:hAnsi="標楷體" w:hint="eastAsia"/>
                <w:color w:val="000000"/>
                <w:szCs w:val="24"/>
              </w:rPr>
              <w:t>人數限制18人</w:t>
            </w:r>
          </w:p>
          <w:p w14:paraId="63CB8175" w14:textId="548AA3EF" w:rsidR="00C723C1" w:rsidRPr="00C723C1" w:rsidRDefault="00C723C1" w:rsidP="00D25949">
            <w:pPr>
              <w:ind w:leftChars="15" w:left="36"/>
              <w:rPr>
                <w:rFonts w:ascii="標楷體" w:eastAsia="標楷體" w:hAnsi="標楷體"/>
                <w:color w:val="000000"/>
                <w:szCs w:val="24"/>
              </w:rPr>
            </w:pPr>
            <w:r w:rsidRPr="00C723C1">
              <w:rPr>
                <w:rFonts w:ascii="標楷體" w:eastAsia="標楷體" w:hAnsi="標楷體"/>
                <w:color w:val="000000"/>
                <w:szCs w:val="24"/>
              </w:rPr>
              <w:t>(4)</w:t>
            </w:r>
            <w:r w:rsidRPr="00C723C1">
              <w:rPr>
                <w:rFonts w:ascii="標楷體" w:eastAsia="標楷體" w:hAnsi="標楷體" w:hint="eastAsia"/>
                <w:szCs w:val="24"/>
              </w:rPr>
              <w:t>鐘點費由本土文化社團計畫支應(</w:t>
            </w:r>
            <w:r w:rsidRPr="00C723C1">
              <w:rPr>
                <w:rFonts w:ascii="標楷體" w:eastAsia="標楷體" w:hAnsi="標楷體"/>
                <w:szCs w:val="24"/>
              </w:rPr>
              <w:t>協同帶隊教師鐘點費每節455元×42節＝19,110元</w:t>
            </w:r>
            <w:r w:rsidRPr="00C723C1">
              <w:rPr>
                <w:rFonts w:ascii="標楷體" w:eastAsia="標楷體" w:hAnsi="標楷體" w:hint="eastAsia"/>
                <w:szCs w:val="24"/>
              </w:rPr>
              <w:t>)(未核定)</w:t>
            </w:r>
          </w:p>
        </w:tc>
      </w:tr>
      <w:tr w:rsidR="00D25949" w:rsidRPr="00C723C1" w14:paraId="6ABE078C" w14:textId="77777777" w:rsidTr="00F96764">
        <w:trPr>
          <w:trHeight w:val="2671"/>
          <w:jc w:val="center"/>
        </w:trPr>
        <w:tc>
          <w:tcPr>
            <w:tcW w:w="803" w:type="dxa"/>
            <w:shd w:val="clear" w:color="auto" w:fill="FBE4D5" w:themeFill="accent2" w:themeFillTint="33"/>
            <w:vAlign w:val="center"/>
          </w:tcPr>
          <w:p w14:paraId="7B53CA89" w14:textId="5791C8E4" w:rsidR="00C723C1" w:rsidRPr="00550DB0" w:rsidRDefault="00C723C1" w:rsidP="00C723C1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50DB0">
              <w:rPr>
                <w:rFonts w:ascii="標楷體" w:eastAsia="標楷體" w:hAnsi="標楷體" w:hint="eastAsia"/>
                <w:color w:val="000000" w:themeColor="text1"/>
                <w:szCs w:val="24"/>
              </w:rPr>
              <w:lastRenderedPageBreak/>
              <w:t>0</w:t>
            </w:r>
            <w:r w:rsidR="00D32D84">
              <w:rPr>
                <w:rFonts w:ascii="標楷體" w:eastAsia="標楷體" w:hAnsi="標楷體" w:hint="eastAsia"/>
                <w:color w:val="000000" w:themeColor="text1"/>
                <w:szCs w:val="24"/>
              </w:rPr>
              <w:t>6</w:t>
            </w:r>
          </w:p>
        </w:tc>
        <w:tc>
          <w:tcPr>
            <w:tcW w:w="1177" w:type="dxa"/>
            <w:shd w:val="clear" w:color="auto" w:fill="FBE4D5" w:themeFill="accent2" w:themeFillTint="33"/>
            <w:vAlign w:val="center"/>
          </w:tcPr>
          <w:p w14:paraId="588DDBE2" w14:textId="5F836651" w:rsidR="00F96764" w:rsidRPr="00550DB0" w:rsidRDefault="00F96764" w:rsidP="00C723C1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D0CFA">
              <w:rPr>
                <w:rFonts w:ascii="標楷體" w:eastAsia="標楷體" w:hAnsi="標楷體" w:hint="eastAsia"/>
                <w:color w:val="000000" w:themeColor="text1"/>
                <w:szCs w:val="24"/>
              </w:rPr>
              <w:t>森巴鼓</w:t>
            </w:r>
          </w:p>
        </w:tc>
        <w:tc>
          <w:tcPr>
            <w:tcW w:w="1276" w:type="dxa"/>
            <w:shd w:val="clear" w:color="auto" w:fill="FBE4D5" w:themeFill="accent2" w:themeFillTint="33"/>
            <w:vAlign w:val="center"/>
          </w:tcPr>
          <w:p w14:paraId="55395F84" w14:textId="3E12A9F5" w:rsidR="00C723C1" w:rsidRPr="00550DB0" w:rsidRDefault="00FC140B" w:rsidP="00C723C1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藍子翔</w:t>
            </w:r>
          </w:p>
        </w:tc>
        <w:tc>
          <w:tcPr>
            <w:tcW w:w="1275" w:type="dxa"/>
            <w:shd w:val="clear" w:color="auto" w:fill="FBE4D5" w:themeFill="accent2" w:themeFillTint="33"/>
            <w:vAlign w:val="center"/>
          </w:tcPr>
          <w:p w14:paraId="3023FCB8" w14:textId="77777777" w:rsidR="00D25949" w:rsidRPr="00550DB0" w:rsidRDefault="00C723C1" w:rsidP="00C723C1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50DB0">
              <w:rPr>
                <w:rFonts w:ascii="標楷體" w:eastAsia="標楷體" w:hAnsi="標楷體" w:hint="eastAsia"/>
                <w:color w:val="000000" w:themeColor="text1"/>
                <w:szCs w:val="24"/>
              </w:rPr>
              <w:t>活動中心</w:t>
            </w:r>
          </w:p>
          <w:p w14:paraId="3E21A8D1" w14:textId="665A455D" w:rsidR="00C723C1" w:rsidRPr="00550DB0" w:rsidRDefault="00C723C1" w:rsidP="00C723C1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50DB0">
              <w:rPr>
                <w:rFonts w:ascii="標楷體" w:eastAsia="標楷體" w:hAnsi="標楷體" w:hint="eastAsia"/>
                <w:color w:val="000000" w:themeColor="text1"/>
                <w:szCs w:val="24"/>
              </w:rPr>
              <w:t>舞台</w:t>
            </w:r>
          </w:p>
        </w:tc>
        <w:tc>
          <w:tcPr>
            <w:tcW w:w="6237" w:type="dxa"/>
            <w:shd w:val="clear" w:color="auto" w:fill="FBE4D5" w:themeFill="accent2" w:themeFillTint="33"/>
            <w:vAlign w:val="center"/>
          </w:tcPr>
          <w:p w14:paraId="7F4F576D" w14:textId="6B8379E4" w:rsidR="00C723C1" w:rsidRPr="00550DB0" w:rsidRDefault="00D14626" w:rsidP="00C723C1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14626">
              <w:rPr>
                <w:rFonts w:ascii="標楷體" w:eastAsia="標楷體" w:hAnsi="標楷體" w:hint="eastAsia"/>
                <w:color w:val="000000" w:themeColor="text1"/>
                <w:szCs w:val="24"/>
              </w:rPr>
              <w:t>森巴鼓是一種充滿熱情與節奏感的音樂文化。森巴鼓社將帶領同學認識不同打擊樂器，從基礎節奏、鼓點與合奏開始，培養節奏感、專注力與團隊合作精神。在一次次練習與演出中，感受鼓聲的力量與音樂的魅力。不論是否具備音樂基礎，只要喜歡音樂、勇於嘗試，都能在森巴鼓的世界裡找到屬於自己的節奏！</w:t>
            </w:r>
          </w:p>
        </w:tc>
        <w:tc>
          <w:tcPr>
            <w:tcW w:w="2846" w:type="dxa"/>
            <w:shd w:val="clear" w:color="auto" w:fill="FBE4D5" w:themeFill="accent2" w:themeFillTint="33"/>
          </w:tcPr>
          <w:p w14:paraId="7CCC5701" w14:textId="77777777" w:rsidR="00C723C1" w:rsidRPr="00550DB0" w:rsidRDefault="00C723C1" w:rsidP="00C723C1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50DB0">
              <w:rPr>
                <w:rFonts w:ascii="標楷體" w:eastAsia="標楷體" w:hAnsi="標楷體" w:hint="eastAsia"/>
                <w:color w:val="000000" w:themeColor="text1"/>
                <w:szCs w:val="24"/>
              </w:rPr>
              <w:t>(1)外聘專業教師</w:t>
            </w:r>
          </w:p>
          <w:p w14:paraId="21644A04" w14:textId="42317B19" w:rsidR="00C723C1" w:rsidRPr="00550DB0" w:rsidRDefault="00C723C1" w:rsidP="00EF5C2A">
            <w:pPr>
              <w:ind w:left="29" w:hangingChars="12" w:hanging="29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50DB0">
              <w:rPr>
                <w:rFonts w:ascii="標楷體" w:eastAsia="標楷體" w:hAnsi="標楷體"/>
                <w:color w:val="000000" w:themeColor="text1"/>
                <w:szCs w:val="24"/>
              </w:rPr>
              <w:t>(2)</w:t>
            </w:r>
            <w:r w:rsidRPr="00550DB0">
              <w:rPr>
                <w:rFonts w:ascii="標楷體" w:eastAsia="標楷體" w:hAnsi="標楷體" w:hint="eastAsia"/>
                <w:color w:val="000000" w:themeColor="text1"/>
                <w:szCs w:val="24"/>
              </w:rPr>
              <w:t>僅供</w:t>
            </w:r>
            <w:r w:rsidRPr="00550DB0">
              <w:rPr>
                <w:rFonts w:ascii="標楷體" w:eastAsia="標楷體" w:hAnsi="標楷體"/>
                <w:color w:val="000000" w:themeColor="text1"/>
                <w:szCs w:val="24"/>
              </w:rPr>
              <w:t>78</w:t>
            </w:r>
            <w:r w:rsidRPr="00550DB0">
              <w:rPr>
                <w:rFonts w:ascii="標楷體" w:eastAsia="標楷體" w:hAnsi="標楷體" w:hint="eastAsia"/>
                <w:color w:val="000000" w:themeColor="text1"/>
                <w:szCs w:val="24"/>
              </w:rPr>
              <w:t>年級</w:t>
            </w:r>
            <w:r w:rsidR="00EF5C2A" w:rsidRPr="00550DB0">
              <w:rPr>
                <w:rFonts w:ascii="標楷體" w:eastAsia="標楷體" w:hAnsi="標楷體" w:hint="eastAsia"/>
                <w:color w:val="000000" w:themeColor="text1"/>
                <w:szCs w:val="24"/>
              </w:rPr>
              <w:t>普通班</w:t>
            </w:r>
            <w:r w:rsidRPr="00550DB0">
              <w:rPr>
                <w:rFonts w:ascii="標楷體" w:eastAsia="標楷體" w:hAnsi="標楷體" w:hint="eastAsia"/>
                <w:color w:val="000000" w:themeColor="text1"/>
                <w:szCs w:val="24"/>
              </w:rPr>
              <w:t>學生選社</w:t>
            </w:r>
            <w:r w:rsidR="00EF5C2A" w:rsidRPr="00550DB0">
              <w:rPr>
                <w:rFonts w:ascii="標楷體" w:eastAsia="標楷體" w:hAnsi="標楷體" w:hint="eastAsia"/>
                <w:color w:val="000000" w:themeColor="text1"/>
                <w:szCs w:val="24"/>
              </w:rPr>
              <w:t>，</w:t>
            </w:r>
            <w:r w:rsidRPr="00550DB0">
              <w:rPr>
                <w:rFonts w:ascii="標楷體" w:eastAsia="標楷體" w:hAnsi="標楷體" w:hint="eastAsia"/>
                <w:color w:val="000000" w:themeColor="text1"/>
                <w:szCs w:val="24"/>
              </w:rPr>
              <w:t>人數限制10人</w:t>
            </w:r>
          </w:p>
          <w:p w14:paraId="421CED07" w14:textId="7D2AF1BC" w:rsidR="00C723C1" w:rsidRPr="00550DB0" w:rsidRDefault="00C723C1" w:rsidP="00C723C1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50DB0">
              <w:rPr>
                <w:rFonts w:ascii="標楷體" w:eastAsia="標楷體" w:hAnsi="標楷體"/>
                <w:color w:val="000000" w:themeColor="text1"/>
                <w:szCs w:val="24"/>
              </w:rPr>
              <w:t>(</w:t>
            </w:r>
            <w:r w:rsidR="00EF5C2A" w:rsidRPr="00550DB0">
              <w:rPr>
                <w:rFonts w:ascii="標楷體" w:eastAsia="標楷體" w:hAnsi="標楷體" w:hint="eastAsia"/>
                <w:color w:val="000000" w:themeColor="text1"/>
                <w:szCs w:val="24"/>
              </w:rPr>
              <w:t>3</w:t>
            </w:r>
            <w:r w:rsidRPr="00550DB0">
              <w:rPr>
                <w:rFonts w:ascii="標楷體" w:eastAsia="標楷體" w:hAnsi="標楷體"/>
                <w:color w:val="000000" w:themeColor="text1"/>
                <w:szCs w:val="24"/>
              </w:rPr>
              <w:t>)</w:t>
            </w:r>
            <w:r w:rsidRPr="00550DB0">
              <w:rPr>
                <w:rFonts w:ascii="標楷體" w:eastAsia="標楷體" w:hAnsi="標楷體" w:hint="eastAsia"/>
                <w:color w:val="000000" w:themeColor="text1"/>
                <w:szCs w:val="24"/>
              </w:rPr>
              <w:t>鐘點費由新代基金會支應(講座鐘點30000元、耗材1100元)</w:t>
            </w:r>
          </w:p>
        </w:tc>
      </w:tr>
      <w:tr w:rsidR="00D25949" w:rsidRPr="00C723C1" w14:paraId="7E4073F4" w14:textId="77777777" w:rsidTr="00F96764">
        <w:trPr>
          <w:trHeight w:val="4338"/>
          <w:jc w:val="center"/>
        </w:trPr>
        <w:tc>
          <w:tcPr>
            <w:tcW w:w="803" w:type="dxa"/>
            <w:shd w:val="clear" w:color="auto" w:fill="FBE4D5" w:themeFill="accent2" w:themeFillTint="33"/>
            <w:vAlign w:val="center"/>
          </w:tcPr>
          <w:p w14:paraId="1734762E" w14:textId="12FECA9F" w:rsidR="00C723C1" w:rsidRPr="00550DB0" w:rsidRDefault="00C723C1" w:rsidP="00C723C1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50DB0">
              <w:rPr>
                <w:rFonts w:ascii="標楷體" w:eastAsia="標楷體" w:hAnsi="標楷體" w:hint="eastAsia"/>
                <w:color w:val="000000" w:themeColor="text1"/>
                <w:szCs w:val="24"/>
              </w:rPr>
              <w:t>0</w:t>
            </w:r>
            <w:r w:rsidR="00D32D84">
              <w:rPr>
                <w:rFonts w:ascii="標楷體" w:eastAsia="標楷體" w:hAnsi="標楷體" w:hint="eastAsia"/>
                <w:color w:val="000000" w:themeColor="text1"/>
                <w:szCs w:val="24"/>
              </w:rPr>
              <w:t>7</w:t>
            </w:r>
          </w:p>
        </w:tc>
        <w:tc>
          <w:tcPr>
            <w:tcW w:w="1177" w:type="dxa"/>
            <w:shd w:val="clear" w:color="auto" w:fill="FBE4D5" w:themeFill="accent2" w:themeFillTint="33"/>
            <w:vAlign w:val="center"/>
          </w:tcPr>
          <w:p w14:paraId="58ABEE9D" w14:textId="620EC239" w:rsidR="00C723C1" w:rsidRPr="00550DB0" w:rsidRDefault="00C723C1" w:rsidP="00C723C1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50DB0">
              <w:rPr>
                <w:rFonts w:ascii="標楷體" w:eastAsia="標楷體" w:hAnsi="標楷體" w:hint="eastAsia"/>
                <w:color w:val="000000" w:themeColor="text1"/>
                <w:szCs w:val="24"/>
              </w:rPr>
              <w:t>絲竹樂社</w:t>
            </w:r>
          </w:p>
        </w:tc>
        <w:tc>
          <w:tcPr>
            <w:tcW w:w="1276" w:type="dxa"/>
            <w:shd w:val="clear" w:color="auto" w:fill="FBE4D5" w:themeFill="accent2" w:themeFillTint="33"/>
            <w:vAlign w:val="center"/>
          </w:tcPr>
          <w:p w14:paraId="7FBAB7BF" w14:textId="77777777" w:rsidR="00C723C1" w:rsidRPr="003D3FE5" w:rsidRDefault="00C723C1" w:rsidP="00C723C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D3FE5">
              <w:rPr>
                <w:rFonts w:ascii="標楷體" w:eastAsia="標楷體" w:hAnsi="標楷體"/>
                <w:szCs w:val="24"/>
              </w:rPr>
              <w:t>彭峻暘</w:t>
            </w:r>
          </w:p>
          <w:p w14:paraId="56EDEEED" w14:textId="3A71E775" w:rsidR="00550DB0" w:rsidRPr="00550DB0" w:rsidRDefault="00F96764" w:rsidP="00C723C1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3D3FE5">
              <w:rPr>
                <w:rFonts w:ascii="標楷體" w:eastAsia="標楷體" w:hAnsi="標楷體" w:hint="eastAsia"/>
                <w:szCs w:val="24"/>
              </w:rPr>
              <w:t>(</w:t>
            </w:r>
            <w:r w:rsidR="00550DB0" w:rsidRPr="003D3FE5">
              <w:rPr>
                <w:rFonts w:ascii="標楷體" w:eastAsia="標楷體" w:hAnsi="標楷體" w:hint="eastAsia"/>
                <w:szCs w:val="24"/>
              </w:rPr>
              <w:t>佐京</w:t>
            </w:r>
            <w:r w:rsidRPr="003D3FE5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1275" w:type="dxa"/>
            <w:shd w:val="clear" w:color="auto" w:fill="FBE4D5" w:themeFill="accent2" w:themeFillTint="33"/>
            <w:vAlign w:val="center"/>
          </w:tcPr>
          <w:p w14:paraId="3FF13DCB" w14:textId="77777777" w:rsidR="001B7BEE" w:rsidRPr="00550DB0" w:rsidRDefault="001B7BEE" w:rsidP="001B7BEE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50DB0">
              <w:rPr>
                <w:rFonts w:ascii="標楷體" w:eastAsia="標楷體" w:hAnsi="標楷體" w:hint="eastAsia"/>
                <w:color w:val="000000" w:themeColor="text1"/>
                <w:szCs w:val="24"/>
              </w:rPr>
              <w:t>4樓</w:t>
            </w:r>
          </w:p>
          <w:p w14:paraId="521763BE" w14:textId="77777777" w:rsidR="00D25949" w:rsidRPr="00550DB0" w:rsidRDefault="00C723C1" w:rsidP="00C723C1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50DB0">
              <w:rPr>
                <w:rFonts w:ascii="標楷體" w:eastAsia="標楷體" w:hAnsi="標楷體" w:hint="eastAsia"/>
                <w:color w:val="000000" w:themeColor="text1"/>
                <w:szCs w:val="24"/>
              </w:rPr>
              <w:t>社會人文</w:t>
            </w:r>
          </w:p>
          <w:p w14:paraId="26C01036" w14:textId="77777777" w:rsidR="00C723C1" w:rsidRPr="00550DB0" w:rsidRDefault="00C723C1" w:rsidP="00C723C1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50DB0">
              <w:rPr>
                <w:rFonts w:ascii="標楷體" w:eastAsia="標楷體" w:hAnsi="標楷體" w:hint="eastAsia"/>
                <w:color w:val="000000" w:themeColor="text1"/>
                <w:szCs w:val="24"/>
              </w:rPr>
              <w:t>教室</w:t>
            </w:r>
          </w:p>
          <w:p w14:paraId="4BD291A6" w14:textId="7A68B0AB" w:rsidR="00D37F66" w:rsidRPr="00550DB0" w:rsidRDefault="00D37F66" w:rsidP="00C723C1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50DB0">
              <w:rPr>
                <w:rFonts w:ascii="標楷體" w:eastAsia="標楷體" w:hAnsi="標楷體" w:hint="eastAsia"/>
                <w:color w:val="000000" w:themeColor="text1"/>
                <w:szCs w:val="24"/>
              </w:rPr>
              <w:t>或</w:t>
            </w:r>
          </w:p>
          <w:p w14:paraId="50C2101E" w14:textId="77777777" w:rsidR="001B7BEE" w:rsidRPr="00550DB0" w:rsidRDefault="001B7BEE" w:rsidP="001B7BEE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50DB0">
              <w:rPr>
                <w:rFonts w:ascii="標楷體" w:eastAsia="標楷體" w:hAnsi="標楷體" w:hint="eastAsia"/>
                <w:color w:val="000000" w:themeColor="text1"/>
                <w:szCs w:val="24"/>
              </w:rPr>
              <w:t>4樓</w:t>
            </w:r>
          </w:p>
          <w:p w14:paraId="00F3D78A" w14:textId="0BD89531" w:rsidR="00D37F66" w:rsidRPr="00550DB0" w:rsidRDefault="00D37F66" w:rsidP="00C723C1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50DB0">
              <w:rPr>
                <w:rFonts w:ascii="標楷體" w:eastAsia="標楷體" w:hAnsi="標楷體" w:hint="eastAsia"/>
                <w:color w:val="000000" w:themeColor="text1"/>
                <w:szCs w:val="24"/>
              </w:rPr>
              <w:t>樂活教室</w:t>
            </w:r>
          </w:p>
        </w:tc>
        <w:tc>
          <w:tcPr>
            <w:tcW w:w="6237" w:type="dxa"/>
            <w:shd w:val="clear" w:color="auto" w:fill="FBE4D5" w:themeFill="accent2" w:themeFillTint="33"/>
            <w:vAlign w:val="center"/>
          </w:tcPr>
          <w:p w14:paraId="20D9EF0B" w14:textId="77777777" w:rsidR="00C723C1" w:rsidRPr="00550DB0" w:rsidRDefault="00C723C1" w:rsidP="00C723C1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50DB0">
              <w:rPr>
                <w:rFonts w:ascii="標楷體" w:eastAsia="標楷體" w:hAnsi="標楷體"/>
                <w:color w:val="000000" w:themeColor="text1"/>
                <w:szCs w:val="24"/>
              </w:rPr>
              <w:t>絲竹樂社以傳承與推廣傳統國樂文化為宗旨，透過絲竹樂器的學習與合奏訓練，培養學生音樂素養、團隊合作精神及藝術涵養。課程以國樂基礎訓練為主，讓學生在悠揚的旋律與和諧的合奏中，感受中華傳統音樂之美。</w:t>
            </w:r>
          </w:p>
          <w:p w14:paraId="63B43BD5" w14:textId="77777777" w:rsidR="00C723C1" w:rsidRPr="00550DB0" w:rsidRDefault="00C723C1" w:rsidP="00C723C1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50DB0">
              <w:rPr>
                <w:rFonts w:ascii="標楷體" w:eastAsia="標楷體" w:hAnsi="標楷體"/>
                <w:color w:val="000000" w:themeColor="text1"/>
                <w:szCs w:val="24"/>
              </w:rPr>
              <w:t>課程內容包含樂理基礎、節奏訓練、視譜能力培養、樂曲演奏技巧及合奏練習等，依學生程度安排分部教學與團體排練。透過經典國樂作品及多元改編樂曲的學習，提升學生演奏技巧與舞台表現能力。</w:t>
            </w:r>
          </w:p>
          <w:p w14:paraId="25A069A7" w14:textId="36774EFD" w:rsidR="00C723C1" w:rsidRPr="00550DB0" w:rsidRDefault="00C723C1" w:rsidP="00C723C1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50DB0">
              <w:rPr>
                <w:rFonts w:ascii="標楷體" w:eastAsia="標楷體" w:hAnsi="標楷體"/>
                <w:color w:val="000000" w:themeColor="text1"/>
                <w:szCs w:val="24"/>
              </w:rPr>
              <w:t>社團亦鼓勵學生參與校內外音樂展演、藝文活動及音樂競賽，藉由演出與交流累積舞台經驗，培養自信與責任感，並在團隊合作中體會音樂的魅力。</w:t>
            </w:r>
          </w:p>
        </w:tc>
        <w:tc>
          <w:tcPr>
            <w:tcW w:w="2846" w:type="dxa"/>
            <w:shd w:val="clear" w:color="auto" w:fill="FBE4D5" w:themeFill="accent2" w:themeFillTint="33"/>
          </w:tcPr>
          <w:p w14:paraId="005BDB78" w14:textId="77777777" w:rsidR="00C723C1" w:rsidRPr="00550DB0" w:rsidRDefault="00C723C1" w:rsidP="00C723C1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50DB0">
              <w:rPr>
                <w:rFonts w:ascii="標楷體" w:eastAsia="標楷體" w:hAnsi="標楷體" w:hint="eastAsia"/>
                <w:color w:val="000000" w:themeColor="text1"/>
                <w:szCs w:val="24"/>
              </w:rPr>
              <w:t>(1)外聘專業教師</w:t>
            </w:r>
          </w:p>
          <w:p w14:paraId="7F95BA60" w14:textId="7F4C375C" w:rsidR="00C723C1" w:rsidRPr="00550DB0" w:rsidRDefault="00C723C1" w:rsidP="00EF5C2A">
            <w:pPr>
              <w:ind w:left="29" w:hangingChars="12" w:hanging="29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50DB0">
              <w:rPr>
                <w:rFonts w:ascii="標楷體" w:eastAsia="標楷體" w:hAnsi="標楷體"/>
                <w:color w:val="000000" w:themeColor="text1"/>
                <w:szCs w:val="24"/>
              </w:rPr>
              <w:t>(2)</w:t>
            </w:r>
            <w:r w:rsidRPr="00550DB0">
              <w:rPr>
                <w:rFonts w:ascii="標楷體" w:eastAsia="標楷體" w:hAnsi="標楷體" w:hint="eastAsia"/>
                <w:color w:val="000000" w:themeColor="text1"/>
                <w:szCs w:val="24"/>
              </w:rPr>
              <w:t>僅供</w:t>
            </w:r>
            <w:r w:rsidRPr="00550DB0">
              <w:rPr>
                <w:rFonts w:ascii="標楷體" w:eastAsia="標楷體" w:hAnsi="標楷體"/>
                <w:color w:val="000000" w:themeColor="text1"/>
                <w:szCs w:val="24"/>
              </w:rPr>
              <w:t>78</w:t>
            </w:r>
            <w:r w:rsidRPr="00550DB0">
              <w:rPr>
                <w:rFonts w:ascii="標楷體" w:eastAsia="標楷體" w:hAnsi="標楷體" w:hint="eastAsia"/>
                <w:color w:val="000000" w:themeColor="text1"/>
                <w:szCs w:val="24"/>
              </w:rPr>
              <w:t>年級</w:t>
            </w:r>
            <w:r w:rsidR="00EF5C2A" w:rsidRPr="00550DB0">
              <w:rPr>
                <w:rFonts w:ascii="標楷體" w:eastAsia="標楷體" w:hAnsi="標楷體" w:hint="eastAsia"/>
                <w:color w:val="000000" w:themeColor="text1"/>
                <w:szCs w:val="24"/>
              </w:rPr>
              <w:t>普通班</w:t>
            </w:r>
            <w:r w:rsidRPr="00550DB0">
              <w:rPr>
                <w:rFonts w:ascii="標楷體" w:eastAsia="標楷體" w:hAnsi="標楷體" w:hint="eastAsia"/>
                <w:color w:val="000000" w:themeColor="text1"/>
                <w:szCs w:val="24"/>
              </w:rPr>
              <w:t>學生選社</w:t>
            </w:r>
            <w:r w:rsidR="00EF5C2A" w:rsidRPr="00550DB0">
              <w:rPr>
                <w:rFonts w:ascii="標楷體" w:eastAsia="標楷體" w:hAnsi="標楷體" w:hint="eastAsia"/>
                <w:color w:val="000000" w:themeColor="text1"/>
                <w:szCs w:val="24"/>
              </w:rPr>
              <w:t>，</w:t>
            </w:r>
            <w:r w:rsidRPr="00550DB0">
              <w:rPr>
                <w:rFonts w:ascii="標楷體" w:eastAsia="標楷體" w:hAnsi="標楷體" w:hint="eastAsia"/>
                <w:color w:val="000000" w:themeColor="text1"/>
                <w:szCs w:val="24"/>
              </w:rPr>
              <w:t>人數限制10人</w:t>
            </w:r>
          </w:p>
          <w:p w14:paraId="378B837F" w14:textId="755B9457" w:rsidR="00C723C1" w:rsidRPr="00550DB0" w:rsidRDefault="00C723C1" w:rsidP="00C723C1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50DB0">
              <w:rPr>
                <w:rFonts w:ascii="標楷體" w:eastAsia="標楷體" w:hAnsi="標楷體"/>
                <w:color w:val="000000" w:themeColor="text1"/>
                <w:szCs w:val="24"/>
              </w:rPr>
              <w:t>(</w:t>
            </w:r>
            <w:r w:rsidR="00EF5C2A" w:rsidRPr="00550DB0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  <w:r w:rsidRPr="00550DB0">
              <w:rPr>
                <w:rFonts w:ascii="標楷體" w:eastAsia="標楷體" w:hAnsi="標楷體"/>
                <w:color w:val="000000" w:themeColor="text1"/>
                <w:szCs w:val="24"/>
              </w:rPr>
              <w:t>)</w:t>
            </w:r>
            <w:r w:rsidRPr="00550DB0">
              <w:rPr>
                <w:rFonts w:ascii="標楷體" w:eastAsia="標楷體" w:hAnsi="標楷體" w:hint="eastAsia"/>
                <w:color w:val="000000" w:themeColor="text1"/>
                <w:szCs w:val="24"/>
              </w:rPr>
              <w:t>鐘點費由三好校園計畫2-3支應(授課鐘點費40節、交通車資2次及器材費共44000) (未核定)</w:t>
            </w:r>
          </w:p>
        </w:tc>
      </w:tr>
      <w:tr w:rsidR="00D25949" w:rsidRPr="00C723C1" w14:paraId="4D32F8D9" w14:textId="77777777" w:rsidTr="00F96764">
        <w:trPr>
          <w:trHeight w:val="4196"/>
          <w:jc w:val="center"/>
        </w:trPr>
        <w:tc>
          <w:tcPr>
            <w:tcW w:w="803" w:type="dxa"/>
            <w:shd w:val="clear" w:color="auto" w:fill="FBE4D5" w:themeFill="accent2" w:themeFillTint="33"/>
            <w:vAlign w:val="center"/>
          </w:tcPr>
          <w:p w14:paraId="13F3C4B8" w14:textId="1D406A18" w:rsidR="00C723C1" w:rsidRPr="00550DB0" w:rsidRDefault="00C723C1" w:rsidP="00C723C1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50DB0">
              <w:rPr>
                <w:rFonts w:ascii="標楷體" w:eastAsia="標楷體" w:hAnsi="標楷體" w:hint="eastAsia"/>
                <w:color w:val="000000" w:themeColor="text1"/>
                <w:szCs w:val="24"/>
              </w:rPr>
              <w:t>0</w:t>
            </w:r>
            <w:r w:rsidR="00D32D84">
              <w:rPr>
                <w:rFonts w:ascii="標楷體" w:eastAsia="標楷體" w:hAnsi="標楷體" w:hint="eastAsia"/>
                <w:color w:val="000000" w:themeColor="text1"/>
                <w:szCs w:val="24"/>
              </w:rPr>
              <w:t>8</w:t>
            </w:r>
          </w:p>
        </w:tc>
        <w:tc>
          <w:tcPr>
            <w:tcW w:w="1177" w:type="dxa"/>
            <w:shd w:val="clear" w:color="auto" w:fill="FBE4D5" w:themeFill="accent2" w:themeFillTint="33"/>
            <w:vAlign w:val="center"/>
          </w:tcPr>
          <w:p w14:paraId="5200A468" w14:textId="7EF03614" w:rsidR="00C723C1" w:rsidRPr="00550DB0" w:rsidRDefault="00C723C1" w:rsidP="00D25949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50DB0">
              <w:rPr>
                <w:rFonts w:ascii="標楷體" w:eastAsia="標楷體" w:hAnsi="標楷體" w:hint="eastAsia"/>
                <w:color w:val="000000" w:themeColor="text1"/>
                <w:szCs w:val="24"/>
              </w:rPr>
              <w:t>基礎素描水彩社</w:t>
            </w:r>
          </w:p>
        </w:tc>
        <w:tc>
          <w:tcPr>
            <w:tcW w:w="1276" w:type="dxa"/>
            <w:shd w:val="clear" w:color="auto" w:fill="FBE4D5" w:themeFill="accent2" w:themeFillTint="33"/>
            <w:vAlign w:val="center"/>
          </w:tcPr>
          <w:p w14:paraId="7DB0159A" w14:textId="634D52CC" w:rsidR="00C723C1" w:rsidRPr="00550DB0" w:rsidRDefault="0048724C" w:rsidP="00C723C1">
            <w:pPr>
              <w:jc w:val="center"/>
              <w:rPr>
                <w:rFonts w:ascii="標楷體" w:eastAsia="標楷體" w:hAnsi="標楷體" w:hint="eastAsia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陳品臻</w:t>
            </w:r>
          </w:p>
        </w:tc>
        <w:tc>
          <w:tcPr>
            <w:tcW w:w="1275" w:type="dxa"/>
            <w:shd w:val="clear" w:color="auto" w:fill="FBE4D5" w:themeFill="accent2" w:themeFillTint="33"/>
            <w:vAlign w:val="center"/>
          </w:tcPr>
          <w:p w14:paraId="24DC67FE" w14:textId="0C41B846" w:rsidR="001B7BEE" w:rsidRPr="00550DB0" w:rsidRDefault="001B7BEE" w:rsidP="001B7BEE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50DB0">
              <w:rPr>
                <w:rFonts w:ascii="標楷體" w:eastAsia="標楷體" w:hAnsi="標楷體" w:hint="eastAsia"/>
                <w:color w:val="000000" w:themeColor="text1"/>
                <w:szCs w:val="24"/>
              </w:rPr>
              <w:t>3樓</w:t>
            </w:r>
          </w:p>
          <w:p w14:paraId="32C62858" w14:textId="77777777" w:rsidR="00D25949" w:rsidRPr="00550DB0" w:rsidRDefault="00C723C1" w:rsidP="00C723C1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50DB0">
              <w:rPr>
                <w:rFonts w:ascii="標楷體" w:eastAsia="標楷體" w:hAnsi="標楷體" w:hint="eastAsia"/>
                <w:color w:val="000000" w:themeColor="text1"/>
                <w:szCs w:val="24"/>
              </w:rPr>
              <w:t>視覺藝術</w:t>
            </w:r>
          </w:p>
          <w:p w14:paraId="67399D65" w14:textId="1B840525" w:rsidR="00C723C1" w:rsidRPr="00550DB0" w:rsidRDefault="00C723C1" w:rsidP="00C723C1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50DB0">
              <w:rPr>
                <w:rFonts w:ascii="標楷體" w:eastAsia="標楷體" w:hAnsi="標楷體" w:hint="eastAsia"/>
                <w:color w:val="000000" w:themeColor="text1"/>
                <w:szCs w:val="24"/>
              </w:rPr>
              <w:t>教室</w:t>
            </w:r>
          </w:p>
        </w:tc>
        <w:tc>
          <w:tcPr>
            <w:tcW w:w="6237" w:type="dxa"/>
            <w:shd w:val="clear" w:color="auto" w:fill="FBE4D5" w:themeFill="accent2" w:themeFillTint="33"/>
            <w:vAlign w:val="center"/>
          </w:tcPr>
          <w:p w14:paraId="76498C27" w14:textId="77777777" w:rsidR="00C723C1" w:rsidRPr="00550DB0" w:rsidRDefault="00C723C1" w:rsidP="00C723C1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50DB0">
              <w:rPr>
                <w:rFonts w:ascii="標楷體" w:eastAsia="標楷體" w:hAnsi="標楷體"/>
                <w:color w:val="000000" w:themeColor="text1"/>
                <w:szCs w:val="24"/>
              </w:rPr>
              <w:t>基礎素描水彩社以培養學生美術基礎能力與藝術美感為目標，透過素描與水彩兩大繪畫媒材的學習，引導學生觀察生活、表達創意，並建立扎實的繪畫基礎。</w:t>
            </w:r>
          </w:p>
          <w:p w14:paraId="7E929B0B" w14:textId="77777777" w:rsidR="00C723C1" w:rsidRPr="00550DB0" w:rsidRDefault="00C723C1" w:rsidP="00C723C1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50DB0">
              <w:rPr>
                <w:rFonts w:ascii="標楷體" w:eastAsia="標楷體" w:hAnsi="標楷體"/>
                <w:color w:val="000000" w:themeColor="text1"/>
                <w:szCs w:val="24"/>
              </w:rPr>
              <w:t>課程內容包含線條練習、明暗表現、構圖設計、靜物素描、水彩渲染技法、色彩搭配與創意創作等，循序漸進培養學生的觀察力、專注力與藝術表現能力。學生將透過實作練習與作品欣賞，學習運用不同媒材呈現個人風格與創作理念。</w:t>
            </w:r>
          </w:p>
          <w:p w14:paraId="28580DA0" w14:textId="084BD34D" w:rsidR="00C723C1" w:rsidRPr="00550DB0" w:rsidRDefault="00C723C1" w:rsidP="00C723C1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50DB0">
              <w:rPr>
                <w:rFonts w:ascii="標楷體" w:eastAsia="標楷體" w:hAnsi="標楷體"/>
                <w:color w:val="000000" w:themeColor="text1"/>
                <w:szCs w:val="24"/>
              </w:rPr>
              <w:t>社團亦鼓勵學生參與校內美術展覽及各項藝術競賽，透過作品發表與交流分享，提升藝術鑑賞能力與創作自信，享受藝術創作的樂趣與成就感。</w:t>
            </w:r>
          </w:p>
        </w:tc>
        <w:tc>
          <w:tcPr>
            <w:tcW w:w="2846" w:type="dxa"/>
            <w:shd w:val="clear" w:color="auto" w:fill="FBE4D5" w:themeFill="accent2" w:themeFillTint="33"/>
          </w:tcPr>
          <w:p w14:paraId="3DC57328" w14:textId="77777777" w:rsidR="00C723C1" w:rsidRPr="00550DB0" w:rsidRDefault="00C723C1" w:rsidP="00C723C1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50DB0">
              <w:rPr>
                <w:rFonts w:ascii="標楷體" w:eastAsia="標楷體" w:hAnsi="標楷體" w:hint="eastAsia"/>
                <w:color w:val="000000" w:themeColor="text1"/>
                <w:szCs w:val="24"/>
              </w:rPr>
              <w:t>(1)外聘專業教師</w:t>
            </w:r>
          </w:p>
          <w:p w14:paraId="50BDE800" w14:textId="245ADE13" w:rsidR="00C723C1" w:rsidRPr="00550DB0" w:rsidRDefault="00C723C1" w:rsidP="00EF5C2A">
            <w:pPr>
              <w:ind w:left="276" w:hangingChars="115" w:hanging="276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50DB0">
              <w:rPr>
                <w:rFonts w:ascii="標楷體" w:eastAsia="標楷體" w:hAnsi="標楷體"/>
                <w:color w:val="000000" w:themeColor="text1"/>
                <w:szCs w:val="24"/>
              </w:rPr>
              <w:t>(2)78</w:t>
            </w:r>
            <w:r w:rsidRPr="00550DB0">
              <w:rPr>
                <w:rFonts w:ascii="標楷體" w:eastAsia="標楷體" w:hAnsi="標楷體" w:hint="eastAsia"/>
                <w:color w:val="000000" w:themeColor="text1"/>
                <w:szCs w:val="24"/>
              </w:rPr>
              <w:t>年級</w:t>
            </w:r>
            <w:r w:rsidR="00EF5C2A" w:rsidRPr="00550DB0">
              <w:rPr>
                <w:rFonts w:ascii="標楷體" w:eastAsia="標楷體" w:hAnsi="標楷體" w:hint="eastAsia"/>
                <w:color w:val="000000" w:themeColor="text1"/>
                <w:szCs w:val="24"/>
              </w:rPr>
              <w:t>普通班</w:t>
            </w:r>
            <w:r w:rsidRPr="00550DB0">
              <w:rPr>
                <w:rFonts w:ascii="標楷體" w:eastAsia="標楷體" w:hAnsi="標楷體" w:hint="eastAsia"/>
                <w:color w:val="000000" w:themeColor="text1"/>
                <w:szCs w:val="24"/>
              </w:rPr>
              <w:t>學生選社</w:t>
            </w:r>
            <w:r w:rsidR="00EF5C2A" w:rsidRPr="00550DB0">
              <w:rPr>
                <w:rFonts w:ascii="標楷體" w:eastAsia="標楷體" w:hAnsi="標楷體" w:hint="eastAsia"/>
                <w:color w:val="000000" w:themeColor="text1"/>
                <w:szCs w:val="24"/>
              </w:rPr>
              <w:t>，</w:t>
            </w:r>
            <w:r w:rsidRPr="00550DB0">
              <w:rPr>
                <w:rFonts w:ascii="標楷體" w:eastAsia="標楷體" w:hAnsi="標楷體" w:hint="eastAsia"/>
                <w:color w:val="000000" w:themeColor="text1"/>
                <w:szCs w:val="24"/>
              </w:rPr>
              <w:t>人數限制25人</w:t>
            </w:r>
          </w:p>
          <w:p w14:paraId="207A2FB4" w14:textId="071727BE" w:rsidR="00C723C1" w:rsidRPr="005D0CFA" w:rsidRDefault="00C723C1" w:rsidP="00C723C1">
            <w:pPr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 w:rsidRPr="00550DB0">
              <w:rPr>
                <w:rFonts w:ascii="標楷體" w:eastAsia="標楷體" w:hAnsi="標楷體"/>
                <w:color w:val="000000" w:themeColor="text1"/>
                <w:szCs w:val="24"/>
              </w:rPr>
              <w:t>(</w:t>
            </w:r>
            <w:r w:rsidR="00EF5C2A" w:rsidRPr="00550DB0">
              <w:rPr>
                <w:rFonts w:ascii="標楷體" w:eastAsia="標楷體" w:hAnsi="標楷體" w:hint="eastAsia"/>
                <w:color w:val="000000" w:themeColor="text1"/>
                <w:szCs w:val="24"/>
              </w:rPr>
              <w:t>3</w:t>
            </w:r>
            <w:r w:rsidRPr="00550DB0">
              <w:rPr>
                <w:rFonts w:ascii="標楷體" w:eastAsia="標楷體" w:hAnsi="標楷體"/>
                <w:color w:val="000000" w:themeColor="text1"/>
                <w:szCs w:val="24"/>
              </w:rPr>
              <w:t>)</w:t>
            </w:r>
            <w:r w:rsidRPr="005D0CFA">
              <w:rPr>
                <w:rFonts w:ascii="標楷體" w:eastAsia="標楷體" w:hAnsi="標楷體" w:hint="eastAsia"/>
                <w:color w:val="FF0000"/>
                <w:szCs w:val="24"/>
              </w:rPr>
              <w:t>每學期需自付部分</w:t>
            </w:r>
          </w:p>
          <w:p w14:paraId="0A84CEDB" w14:textId="4FE3C1A8" w:rsidR="00C723C1" w:rsidRPr="005D0CFA" w:rsidRDefault="00C723C1" w:rsidP="00C723C1">
            <w:pPr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 w:rsidRPr="005D0CFA">
              <w:rPr>
                <w:rFonts w:ascii="標楷體" w:eastAsia="標楷體" w:hAnsi="標楷體" w:hint="eastAsia"/>
                <w:color w:val="FF0000"/>
                <w:szCs w:val="24"/>
              </w:rPr>
              <w:t>鐘點費</w:t>
            </w:r>
          </w:p>
          <w:p w14:paraId="24005F75" w14:textId="424A7AD5" w:rsidR="00C723C1" w:rsidRPr="005D0CFA" w:rsidRDefault="00C723C1" w:rsidP="00C723C1">
            <w:pPr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5D0CFA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選社人數達15人 每</w:t>
            </w:r>
            <w:r w:rsidR="00693E45" w:rsidRPr="005D0CFA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人260</w:t>
            </w:r>
            <w:r w:rsidRPr="005D0CFA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元</w:t>
            </w:r>
          </w:p>
          <w:p w14:paraId="3D5AD250" w14:textId="3E570A41" w:rsidR="00C723C1" w:rsidRPr="005D0CFA" w:rsidRDefault="00C723C1" w:rsidP="00C723C1">
            <w:pPr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5D0CFA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選社人數達20人 每</w:t>
            </w:r>
            <w:r w:rsidR="00693E45" w:rsidRPr="005D0CFA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人195</w:t>
            </w:r>
            <w:r w:rsidRPr="005D0CFA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 xml:space="preserve"> 元</w:t>
            </w:r>
          </w:p>
          <w:p w14:paraId="6043137D" w14:textId="3244F7ED" w:rsidR="00C723C1" w:rsidRPr="005D0CFA" w:rsidRDefault="00C723C1" w:rsidP="00C723C1">
            <w:pPr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5D0CFA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選社人數達25人 每</w:t>
            </w:r>
            <w:r w:rsidR="00693E45" w:rsidRPr="005D0CFA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人156</w:t>
            </w:r>
            <w:r w:rsidRPr="005D0CFA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 xml:space="preserve"> 元</w:t>
            </w:r>
          </w:p>
          <w:p w14:paraId="550F761C" w14:textId="2E2518B9" w:rsidR="00C723C1" w:rsidRPr="00550DB0" w:rsidRDefault="00C723C1" w:rsidP="00C723C1">
            <w:pPr>
              <w:ind w:left="401" w:hangingChars="167" w:hanging="401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D0CFA">
              <w:rPr>
                <w:rFonts w:ascii="標楷體" w:eastAsia="標楷體" w:hAnsi="標楷體" w:hint="eastAsia"/>
                <w:color w:val="FF0000"/>
                <w:szCs w:val="24"/>
              </w:rPr>
              <w:t>材料費800元</w:t>
            </w:r>
            <w:r w:rsidR="00693E45" w:rsidRPr="005D0CFA">
              <w:rPr>
                <w:rFonts w:ascii="標楷體" w:eastAsia="標楷體" w:hAnsi="標楷體" w:hint="eastAsia"/>
                <w:color w:val="FF0000"/>
                <w:szCs w:val="24"/>
              </w:rPr>
              <w:t>(素描鉛筆、軟橡皮、水彩用具、水彩紙、素描紙。)</w:t>
            </w:r>
          </w:p>
        </w:tc>
      </w:tr>
      <w:tr w:rsidR="00D25949" w:rsidRPr="00C723C1" w14:paraId="6D1D45D3" w14:textId="77777777" w:rsidTr="00F96764">
        <w:trPr>
          <w:trHeight w:val="3474"/>
          <w:jc w:val="center"/>
        </w:trPr>
        <w:tc>
          <w:tcPr>
            <w:tcW w:w="803" w:type="dxa"/>
            <w:shd w:val="clear" w:color="auto" w:fill="FBE4D5" w:themeFill="accent2" w:themeFillTint="33"/>
            <w:vAlign w:val="center"/>
          </w:tcPr>
          <w:p w14:paraId="43E54A5C" w14:textId="2BD2D798" w:rsidR="00C723C1" w:rsidRPr="00550DB0" w:rsidRDefault="00D32D84" w:rsidP="00C723C1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09</w:t>
            </w:r>
          </w:p>
        </w:tc>
        <w:tc>
          <w:tcPr>
            <w:tcW w:w="1177" w:type="dxa"/>
            <w:shd w:val="clear" w:color="auto" w:fill="FBE4D5" w:themeFill="accent2" w:themeFillTint="33"/>
            <w:vAlign w:val="center"/>
          </w:tcPr>
          <w:p w14:paraId="4E627168" w14:textId="6DF0E2D0" w:rsidR="00C723C1" w:rsidRPr="00550DB0" w:rsidRDefault="00C723C1" w:rsidP="00C723C1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50DB0">
              <w:rPr>
                <w:rFonts w:ascii="標楷體" w:eastAsia="標楷體" w:hAnsi="標楷體"/>
                <w:color w:val="000000" w:themeColor="text1"/>
                <w:szCs w:val="24"/>
              </w:rPr>
              <w:t>Breaking</w:t>
            </w:r>
            <w:r w:rsidRPr="00550DB0">
              <w:rPr>
                <w:rFonts w:ascii="標楷體" w:eastAsia="標楷體" w:hAnsi="標楷體"/>
                <w:color w:val="000000" w:themeColor="text1"/>
                <w:szCs w:val="24"/>
              </w:rPr>
              <w:br/>
            </w:r>
            <w:r w:rsidRPr="00550DB0">
              <w:rPr>
                <w:rFonts w:ascii="標楷體" w:eastAsia="標楷體" w:hAnsi="標楷體" w:hint="eastAsia"/>
                <w:color w:val="000000" w:themeColor="text1"/>
                <w:szCs w:val="24"/>
              </w:rPr>
              <w:t>街舞社</w:t>
            </w:r>
          </w:p>
        </w:tc>
        <w:tc>
          <w:tcPr>
            <w:tcW w:w="1276" w:type="dxa"/>
            <w:shd w:val="clear" w:color="auto" w:fill="FBE4D5" w:themeFill="accent2" w:themeFillTint="33"/>
            <w:vAlign w:val="center"/>
          </w:tcPr>
          <w:p w14:paraId="31A56F49" w14:textId="4D3A43D1" w:rsidR="00C723C1" w:rsidRPr="00550DB0" w:rsidRDefault="00C723C1" w:rsidP="00C723C1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50DB0">
              <w:rPr>
                <w:rFonts w:ascii="標楷體" w:eastAsia="標楷體" w:hAnsi="標楷體" w:hint="eastAsia"/>
                <w:color w:val="000000" w:themeColor="text1"/>
                <w:szCs w:val="24"/>
              </w:rPr>
              <w:t>莊品澤</w:t>
            </w:r>
          </w:p>
        </w:tc>
        <w:tc>
          <w:tcPr>
            <w:tcW w:w="1275" w:type="dxa"/>
            <w:shd w:val="clear" w:color="auto" w:fill="FBE4D5" w:themeFill="accent2" w:themeFillTint="33"/>
            <w:vAlign w:val="center"/>
          </w:tcPr>
          <w:p w14:paraId="4F488550" w14:textId="77777777" w:rsidR="00C723C1" w:rsidRPr="00550DB0" w:rsidRDefault="00C723C1" w:rsidP="00C723C1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50DB0">
              <w:rPr>
                <w:rFonts w:ascii="標楷體" w:eastAsia="標楷體" w:hAnsi="標楷體" w:hint="eastAsia"/>
                <w:color w:val="000000" w:themeColor="text1"/>
                <w:szCs w:val="24"/>
              </w:rPr>
              <w:t>新大樓</w:t>
            </w:r>
          </w:p>
          <w:p w14:paraId="2C2F267B" w14:textId="77777777" w:rsidR="00C723C1" w:rsidRPr="00550DB0" w:rsidRDefault="00C723C1" w:rsidP="00C723C1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50DB0">
              <w:rPr>
                <w:rFonts w:ascii="標楷體" w:eastAsia="標楷體" w:hAnsi="標楷體" w:hint="eastAsia"/>
                <w:color w:val="000000" w:themeColor="text1"/>
                <w:szCs w:val="24"/>
              </w:rPr>
              <w:t>地下室</w:t>
            </w:r>
          </w:p>
          <w:p w14:paraId="32AB0874" w14:textId="27E3FD0C" w:rsidR="00C723C1" w:rsidRPr="00550DB0" w:rsidRDefault="00C723C1" w:rsidP="00C723C1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50DB0">
              <w:rPr>
                <w:rFonts w:ascii="標楷體" w:eastAsia="標楷體" w:hAnsi="標楷體" w:hint="eastAsia"/>
                <w:color w:val="000000" w:themeColor="text1"/>
                <w:szCs w:val="24"/>
              </w:rPr>
              <w:t>表藝教室</w:t>
            </w:r>
          </w:p>
        </w:tc>
        <w:tc>
          <w:tcPr>
            <w:tcW w:w="6237" w:type="dxa"/>
            <w:shd w:val="clear" w:color="auto" w:fill="FBE4D5" w:themeFill="accent2" w:themeFillTint="33"/>
            <w:vAlign w:val="center"/>
          </w:tcPr>
          <w:p w14:paraId="6670282C" w14:textId="706F9052" w:rsidR="00C723C1" w:rsidRPr="00550DB0" w:rsidRDefault="00C723C1" w:rsidP="00C723C1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50DB0">
              <w:rPr>
                <w:rFonts w:ascii="標楷體" w:eastAsia="標楷體" w:hAnsi="標楷體" w:hint="eastAsia"/>
                <w:color w:val="000000" w:themeColor="text1"/>
                <w:szCs w:val="24"/>
              </w:rPr>
              <w:t>學習街舞</w:t>
            </w:r>
            <w:r w:rsidRPr="00550DB0">
              <w:rPr>
                <w:rFonts w:ascii="標楷體" w:eastAsia="標楷體" w:hAnsi="標楷體"/>
                <w:color w:val="000000" w:themeColor="text1"/>
                <w:szCs w:val="24"/>
              </w:rPr>
              <w:t>Breaking</w:t>
            </w:r>
            <w:r w:rsidRPr="00550DB0">
              <w:rPr>
                <w:rFonts w:ascii="標楷體" w:eastAsia="標楷體" w:hAnsi="標楷體" w:hint="eastAsia"/>
                <w:color w:val="000000" w:themeColor="text1"/>
                <w:szCs w:val="24"/>
              </w:rPr>
              <w:t>基礎動作（</w:t>
            </w:r>
            <w:r w:rsidRPr="00550DB0">
              <w:rPr>
                <w:rFonts w:ascii="標楷體" w:eastAsia="標楷體" w:hAnsi="標楷體"/>
                <w:color w:val="000000" w:themeColor="text1"/>
                <w:szCs w:val="24"/>
              </w:rPr>
              <w:t>Toprock</w:t>
            </w:r>
            <w:r w:rsidRPr="00550DB0">
              <w:rPr>
                <w:rFonts w:ascii="標楷體" w:eastAsia="標楷體" w:hAnsi="標楷體" w:hint="eastAsia"/>
                <w:color w:val="000000" w:themeColor="text1"/>
                <w:szCs w:val="24"/>
              </w:rPr>
              <w:t>、</w:t>
            </w:r>
            <w:r w:rsidRPr="00550DB0">
              <w:rPr>
                <w:rFonts w:ascii="標楷體" w:eastAsia="標楷體" w:hAnsi="標楷體"/>
                <w:color w:val="000000" w:themeColor="text1"/>
                <w:szCs w:val="24"/>
              </w:rPr>
              <w:t>Footwork</w:t>
            </w:r>
            <w:r w:rsidRPr="00550DB0">
              <w:rPr>
                <w:rFonts w:ascii="標楷體" w:eastAsia="標楷體" w:hAnsi="標楷體" w:hint="eastAsia"/>
                <w:color w:val="000000" w:themeColor="text1"/>
                <w:szCs w:val="24"/>
              </w:rPr>
              <w:t>、</w:t>
            </w:r>
            <w:r w:rsidRPr="00550DB0">
              <w:rPr>
                <w:rFonts w:ascii="標楷體" w:eastAsia="標楷體" w:hAnsi="標楷體"/>
                <w:color w:val="000000" w:themeColor="text1"/>
                <w:szCs w:val="24"/>
              </w:rPr>
              <w:t>Freeze</w:t>
            </w:r>
            <w:r w:rsidRPr="00550DB0">
              <w:rPr>
                <w:rFonts w:ascii="標楷體" w:eastAsia="標楷體" w:hAnsi="標楷體" w:hint="eastAsia"/>
                <w:color w:val="000000" w:themeColor="text1"/>
                <w:szCs w:val="24"/>
              </w:rPr>
              <w:t>等）與節奏感訓練，培養身體控制與舞台表現力，並透過團練與成果展演提升自信與團隊合作。</w:t>
            </w:r>
          </w:p>
        </w:tc>
        <w:tc>
          <w:tcPr>
            <w:tcW w:w="2846" w:type="dxa"/>
            <w:shd w:val="clear" w:color="auto" w:fill="FBE4D5" w:themeFill="accent2" w:themeFillTint="33"/>
          </w:tcPr>
          <w:p w14:paraId="03008743" w14:textId="77777777" w:rsidR="00C723C1" w:rsidRPr="00550DB0" w:rsidRDefault="00C723C1" w:rsidP="00C723C1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50DB0">
              <w:rPr>
                <w:rFonts w:ascii="標楷體" w:eastAsia="標楷體" w:hAnsi="標楷體" w:hint="eastAsia"/>
                <w:color w:val="000000" w:themeColor="text1"/>
                <w:szCs w:val="24"/>
              </w:rPr>
              <w:t>(1)外聘專業教師</w:t>
            </w:r>
          </w:p>
          <w:p w14:paraId="4CBF7283" w14:textId="76CABD6F" w:rsidR="00C723C1" w:rsidRPr="00550DB0" w:rsidRDefault="00C723C1" w:rsidP="00EF5C2A">
            <w:pPr>
              <w:ind w:left="276" w:hangingChars="115" w:hanging="276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50DB0">
              <w:rPr>
                <w:rFonts w:ascii="標楷體" w:eastAsia="標楷體" w:hAnsi="標楷體"/>
                <w:color w:val="000000" w:themeColor="text1"/>
                <w:szCs w:val="24"/>
              </w:rPr>
              <w:t>(2)78</w:t>
            </w:r>
            <w:r w:rsidRPr="00550DB0">
              <w:rPr>
                <w:rFonts w:ascii="標楷體" w:eastAsia="標楷體" w:hAnsi="標楷體" w:hint="eastAsia"/>
                <w:color w:val="000000" w:themeColor="text1"/>
                <w:szCs w:val="24"/>
              </w:rPr>
              <w:t>年級</w:t>
            </w:r>
            <w:r w:rsidR="00EF5C2A" w:rsidRPr="00550DB0">
              <w:rPr>
                <w:rFonts w:ascii="標楷體" w:eastAsia="標楷體" w:hAnsi="標楷體" w:hint="eastAsia"/>
                <w:color w:val="000000" w:themeColor="text1"/>
                <w:szCs w:val="24"/>
              </w:rPr>
              <w:t>普通班</w:t>
            </w:r>
            <w:r w:rsidRPr="00550DB0">
              <w:rPr>
                <w:rFonts w:ascii="標楷體" w:eastAsia="標楷體" w:hAnsi="標楷體" w:hint="eastAsia"/>
                <w:color w:val="000000" w:themeColor="text1"/>
                <w:szCs w:val="24"/>
              </w:rPr>
              <w:t>學生選社</w:t>
            </w:r>
            <w:r w:rsidR="00EF5C2A" w:rsidRPr="00550DB0">
              <w:rPr>
                <w:rFonts w:ascii="標楷體" w:eastAsia="標楷體" w:hAnsi="標楷體" w:hint="eastAsia"/>
                <w:color w:val="000000" w:themeColor="text1"/>
                <w:szCs w:val="24"/>
              </w:rPr>
              <w:t>，</w:t>
            </w:r>
            <w:r w:rsidRPr="00550DB0">
              <w:rPr>
                <w:rFonts w:ascii="標楷體" w:eastAsia="標楷體" w:hAnsi="標楷體" w:hint="eastAsia"/>
                <w:color w:val="000000" w:themeColor="text1"/>
                <w:szCs w:val="24"/>
              </w:rPr>
              <w:t>人數限制25人</w:t>
            </w:r>
          </w:p>
          <w:p w14:paraId="6798DBC3" w14:textId="519CA0B9" w:rsidR="00C723C1" w:rsidRPr="005D0CFA" w:rsidRDefault="00C723C1" w:rsidP="00C723C1">
            <w:pPr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 w:rsidRPr="00550DB0">
              <w:rPr>
                <w:rFonts w:ascii="標楷體" w:eastAsia="標楷體" w:hAnsi="標楷體"/>
                <w:color w:val="000000" w:themeColor="text1"/>
                <w:szCs w:val="24"/>
              </w:rPr>
              <w:t>(</w:t>
            </w:r>
            <w:r w:rsidR="00EF5C2A" w:rsidRPr="00550DB0">
              <w:rPr>
                <w:rFonts w:ascii="標楷體" w:eastAsia="標楷體" w:hAnsi="標楷體" w:hint="eastAsia"/>
                <w:color w:val="000000" w:themeColor="text1"/>
                <w:szCs w:val="24"/>
              </w:rPr>
              <w:t>3</w:t>
            </w:r>
            <w:r w:rsidRPr="00550DB0">
              <w:rPr>
                <w:rFonts w:ascii="標楷體" w:eastAsia="標楷體" w:hAnsi="標楷體"/>
                <w:color w:val="000000" w:themeColor="text1"/>
                <w:szCs w:val="24"/>
              </w:rPr>
              <w:t>)</w:t>
            </w:r>
            <w:r w:rsidRPr="005D0CFA">
              <w:rPr>
                <w:rFonts w:ascii="標楷體" w:eastAsia="標楷體" w:hAnsi="標楷體" w:hint="eastAsia"/>
                <w:color w:val="FF0000"/>
                <w:szCs w:val="24"/>
              </w:rPr>
              <w:t>每學期需自付部分鐘點費</w:t>
            </w:r>
          </w:p>
          <w:p w14:paraId="6E33AF50" w14:textId="77777777" w:rsidR="00C723C1" w:rsidRPr="005D0CFA" w:rsidRDefault="00C723C1" w:rsidP="00C723C1">
            <w:pPr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5D0CFA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選社人數達15人 每人1000元</w:t>
            </w:r>
          </w:p>
          <w:p w14:paraId="4FD98A58" w14:textId="77777777" w:rsidR="00C723C1" w:rsidRPr="005D0CFA" w:rsidRDefault="00C723C1" w:rsidP="00C723C1">
            <w:pPr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5D0CFA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選社人數達20人 每人750元</w:t>
            </w:r>
          </w:p>
          <w:p w14:paraId="77C21E9C" w14:textId="679D3C97" w:rsidR="00C723C1" w:rsidRPr="00550DB0" w:rsidRDefault="00C723C1" w:rsidP="00C723C1">
            <w:pPr>
              <w:ind w:left="334" w:hangingChars="167" w:hanging="334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D0CFA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選社人數達25人 每人600元</w:t>
            </w:r>
          </w:p>
        </w:tc>
      </w:tr>
      <w:tr w:rsidR="00D25949" w:rsidRPr="00C723C1" w14:paraId="757E20CB" w14:textId="77777777" w:rsidTr="00F96764">
        <w:trPr>
          <w:trHeight w:val="957"/>
          <w:jc w:val="center"/>
        </w:trPr>
        <w:tc>
          <w:tcPr>
            <w:tcW w:w="803" w:type="dxa"/>
            <w:vAlign w:val="center"/>
          </w:tcPr>
          <w:p w14:paraId="226702A9" w14:textId="38E4D760" w:rsidR="00D25949" w:rsidRPr="00C723C1" w:rsidRDefault="00D25949" w:rsidP="00D2594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="00D32D84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1177" w:type="dxa"/>
            <w:vAlign w:val="center"/>
          </w:tcPr>
          <w:p w14:paraId="64DDD89F" w14:textId="2881445C" w:rsidR="00D25949" w:rsidRPr="00786680" w:rsidRDefault="00D25949" w:rsidP="00D2594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723C1">
              <w:rPr>
                <w:rFonts w:ascii="標楷體" w:eastAsia="標楷體" w:hAnsi="標楷體" w:hint="eastAsia"/>
                <w:color w:val="000000"/>
                <w:szCs w:val="24"/>
              </w:rPr>
              <w:t>田徑社</w:t>
            </w:r>
          </w:p>
        </w:tc>
        <w:tc>
          <w:tcPr>
            <w:tcW w:w="1276" w:type="dxa"/>
            <w:vAlign w:val="center"/>
          </w:tcPr>
          <w:p w14:paraId="2DCC33B0" w14:textId="453155B4" w:rsidR="00D25949" w:rsidRPr="003D3FE5" w:rsidRDefault="00291170" w:rsidP="00D2594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D3FE5">
              <w:rPr>
                <w:rFonts w:ascii="標楷體" w:eastAsia="標楷體" w:hAnsi="標楷體" w:hint="eastAsia"/>
                <w:szCs w:val="24"/>
              </w:rPr>
              <w:t>徐仕緯</w:t>
            </w:r>
          </w:p>
        </w:tc>
        <w:tc>
          <w:tcPr>
            <w:tcW w:w="1275" w:type="dxa"/>
            <w:vAlign w:val="center"/>
          </w:tcPr>
          <w:p w14:paraId="0DE7BE4F" w14:textId="5FB9E1BE" w:rsidR="00D25949" w:rsidRPr="003D3FE5" w:rsidRDefault="00D25949" w:rsidP="00D2594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D3FE5">
              <w:rPr>
                <w:rFonts w:ascii="標楷體" w:eastAsia="標楷體" w:hAnsi="標楷體" w:hint="eastAsia"/>
                <w:szCs w:val="24"/>
              </w:rPr>
              <w:t>操場</w:t>
            </w:r>
          </w:p>
        </w:tc>
        <w:tc>
          <w:tcPr>
            <w:tcW w:w="6237" w:type="dxa"/>
            <w:vAlign w:val="center"/>
          </w:tcPr>
          <w:p w14:paraId="0E7C883C" w14:textId="7916328E" w:rsidR="00D25949" w:rsidRPr="00786680" w:rsidRDefault="00D25949" w:rsidP="00D25949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786680">
              <w:rPr>
                <w:rFonts w:ascii="標楷體" w:eastAsia="標楷體" w:hAnsi="標楷體" w:hint="eastAsia"/>
                <w:color w:val="000000"/>
                <w:szCs w:val="24"/>
              </w:rPr>
              <w:t>以體育班學生專項發展為核心，進行跑、跳、擲等田徑基礎與進階訓練。課程包含速度訓練、肌力與體能訓練、動作技術矯正及比賽策略應用，並透過階段性測驗與模擬競賽，提升學生專項表現與競技能力，銜接校內外田徑賽事。</w:t>
            </w:r>
          </w:p>
        </w:tc>
        <w:tc>
          <w:tcPr>
            <w:tcW w:w="2846" w:type="dxa"/>
          </w:tcPr>
          <w:p w14:paraId="639E5E15" w14:textId="77777777" w:rsidR="00D25949" w:rsidRPr="00786680" w:rsidRDefault="00D25949" w:rsidP="00D25949">
            <w:pPr>
              <w:rPr>
                <w:rFonts w:ascii="標楷體" w:eastAsia="標楷體" w:hAnsi="標楷體"/>
                <w:color w:val="000000"/>
                <w:szCs w:val="24"/>
              </w:rPr>
            </w:pPr>
            <w:r w:rsidRPr="00C723C1">
              <w:rPr>
                <w:rFonts w:ascii="標楷體" w:eastAsia="標楷體" w:hAnsi="標楷體" w:hint="eastAsia"/>
                <w:color w:val="000000"/>
                <w:szCs w:val="24"/>
              </w:rPr>
              <w:t>(1)七八年級</w:t>
            </w:r>
            <w:r w:rsidRPr="005D0CFA">
              <w:rPr>
                <w:rFonts w:ascii="標楷體" w:eastAsia="標楷體" w:hAnsi="標楷體" w:hint="eastAsia"/>
                <w:color w:val="00B0F0"/>
                <w:szCs w:val="24"/>
              </w:rPr>
              <w:t>體育班田徑專長學生選修為主</w:t>
            </w:r>
            <w:r w:rsidRPr="00C723C1">
              <w:rPr>
                <w:rFonts w:ascii="標楷體" w:eastAsia="標楷體" w:hAnsi="標楷體" w:hint="eastAsia"/>
                <w:color w:val="000000"/>
                <w:szCs w:val="24"/>
              </w:rPr>
              <w:t>，</w:t>
            </w:r>
            <w:r w:rsidRPr="00786680">
              <w:rPr>
                <w:rFonts w:ascii="標楷體" w:eastAsia="標楷體" w:hAnsi="標楷體" w:hint="eastAsia"/>
                <w:color w:val="000000"/>
                <w:szCs w:val="24"/>
              </w:rPr>
              <w:t>普通班學生選修為輔。</w:t>
            </w:r>
          </w:p>
          <w:p w14:paraId="5A832DBA" w14:textId="4D8C2611" w:rsidR="00D25949" w:rsidRPr="00C723C1" w:rsidRDefault="00D25949" w:rsidP="00D25949">
            <w:pPr>
              <w:rPr>
                <w:rFonts w:ascii="標楷體" w:eastAsia="標楷體" w:hAnsi="標楷體"/>
                <w:color w:val="000000"/>
                <w:szCs w:val="24"/>
              </w:rPr>
            </w:pPr>
            <w:r w:rsidRPr="00C723C1">
              <w:rPr>
                <w:rFonts w:ascii="標楷體" w:eastAsia="標楷體" w:hAnsi="標楷體"/>
                <w:color w:val="000000"/>
                <w:szCs w:val="24"/>
              </w:rPr>
              <w:t>(2)</w:t>
            </w:r>
            <w:r w:rsidRPr="00C723C1">
              <w:rPr>
                <w:rFonts w:ascii="標楷體" w:eastAsia="標楷體" w:hAnsi="標楷體" w:hint="eastAsia"/>
                <w:color w:val="000000"/>
                <w:szCs w:val="24"/>
              </w:rPr>
              <w:t>人數限制26人</w:t>
            </w:r>
          </w:p>
        </w:tc>
      </w:tr>
      <w:tr w:rsidR="00D25949" w:rsidRPr="00C723C1" w14:paraId="30FC438F" w14:textId="77777777" w:rsidTr="00F96764">
        <w:trPr>
          <w:trHeight w:val="60"/>
          <w:jc w:val="center"/>
        </w:trPr>
        <w:tc>
          <w:tcPr>
            <w:tcW w:w="803" w:type="dxa"/>
            <w:vAlign w:val="center"/>
          </w:tcPr>
          <w:p w14:paraId="428C0B61" w14:textId="052F06BC" w:rsidR="00D25949" w:rsidRPr="00C723C1" w:rsidRDefault="00D25949" w:rsidP="00D2594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="00D32D8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177" w:type="dxa"/>
            <w:vAlign w:val="center"/>
          </w:tcPr>
          <w:p w14:paraId="119D53B2" w14:textId="149D3D3C" w:rsidR="00D25949" w:rsidRPr="00C723C1" w:rsidRDefault="00D25949" w:rsidP="00D2594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723C1">
              <w:rPr>
                <w:rFonts w:ascii="標楷體" w:eastAsia="標楷體" w:hAnsi="標楷體" w:hint="eastAsia"/>
                <w:szCs w:val="24"/>
              </w:rPr>
              <w:t>棒球社</w:t>
            </w:r>
          </w:p>
        </w:tc>
        <w:tc>
          <w:tcPr>
            <w:tcW w:w="1276" w:type="dxa"/>
            <w:vAlign w:val="center"/>
          </w:tcPr>
          <w:p w14:paraId="73795DC1" w14:textId="77777777" w:rsidR="00114573" w:rsidRPr="003D3FE5" w:rsidRDefault="00114573" w:rsidP="00D2594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D3FE5">
              <w:rPr>
                <w:rFonts w:ascii="標楷體" w:eastAsia="標楷體" w:hAnsi="標楷體"/>
                <w:szCs w:val="24"/>
              </w:rPr>
              <w:t>溫昱豪</w:t>
            </w:r>
          </w:p>
          <w:p w14:paraId="5BA083C4" w14:textId="4782796E" w:rsidR="00D25949" w:rsidRPr="003D3FE5" w:rsidRDefault="00D25949" w:rsidP="00D2594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D3FE5">
              <w:rPr>
                <w:rFonts w:ascii="標楷體" w:eastAsia="標楷體" w:hAnsi="標楷體" w:hint="eastAsia"/>
                <w:szCs w:val="24"/>
              </w:rPr>
              <w:t>林志洋</w:t>
            </w:r>
          </w:p>
        </w:tc>
        <w:tc>
          <w:tcPr>
            <w:tcW w:w="1275" w:type="dxa"/>
            <w:vAlign w:val="center"/>
          </w:tcPr>
          <w:p w14:paraId="37EBE792" w14:textId="32D8E89F" w:rsidR="00D25949" w:rsidRPr="003D3FE5" w:rsidRDefault="00D25949" w:rsidP="00D2594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D3FE5">
              <w:rPr>
                <w:rFonts w:ascii="標楷體" w:eastAsia="標楷體" w:hAnsi="標楷體" w:hint="eastAsia"/>
                <w:szCs w:val="24"/>
              </w:rPr>
              <w:t>操場</w:t>
            </w:r>
          </w:p>
        </w:tc>
        <w:tc>
          <w:tcPr>
            <w:tcW w:w="6237" w:type="dxa"/>
            <w:vAlign w:val="center"/>
          </w:tcPr>
          <w:p w14:paraId="701F9F0F" w14:textId="4660DC6D" w:rsidR="00D25949" w:rsidRPr="00C723C1" w:rsidRDefault="00D25949" w:rsidP="00D25949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C723C1">
              <w:rPr>
                <w:rFonts w:ascii="標楷體" w:eastAsia="標楷體" w:hAnsi="標楷體" w:hint="eastAsia"/>
                <w:color w:val="000000"/>
                <w:szCs w:val="24"/>
              </w:rPr>
              <w:t>以棒球專項訓練為主軸，強化傳接球、打擊、守備與跑壘等基本技術，並進行戰術觀念與比賽實戰演練。課程結合分組對抗與情境模擬，培養學生臨場判斷能力、團隊合作精神與比賽競技表現，銜接各級棒球賽事。</w:t>
            </w:r>
          </w:p>
        </w:tc>
        <w:tc>
          <w:tcPr>
            <w:tcW w:w="2846" w:type="dxa"/>
          </w:tcPr>
          <w:p w14:paraId="521DCD4E" w14:textId="77777777" w:rsidR="00D25949" w:rsidRDefault="00D25949" w:rsidP="00D25949">
            <w:pPr>
              <w:rPr>
                <w:rFonts w:ascii="標楷體" w:eastAsia="標楷體" w:hAnsi="標楷體"/>
                <w:color w:val="000000"/>
                <w:szCs w:val="24"/>
              </w:rPr>
            </w:pPr>
            <w:r w:rsidRPr="00C723C1">
              <w:rPr>
                <w:rFonts w:ascii="標楷體" w:eastAsia="標楷體" w:hAnsi="標楷體" w:hint="eastAsia"/>
                <w:color w:val="000000"/>
                <w:szCs w:val="24"/>
              </w:rPr>
              <w:t>(1)七八年級</w:t>
            </w:r>
            <w:r w:rsidRPr="005D0CFA">
              <w:rPr>
                <w:rFonts w:ascii="標楷體" w:eastAsia="標楷體" w:hAnsi="標楷體" w:hint="eastAsia"/>
                <w:color w:val="00B0F0"/>
                <w:szCs w:val="24"/>
              </w:rPr>
              <w:t>體育班棒球專長學生選修為主</w:t>
            </w:r>
            <w:r w:rsidRPr="00C723C1">
              <w:rPr>
                <w:rFonts w:ascii="標楷體" w:eastAsia="標楷體" w:hAnsi="標楷體" w:hint="eastAsia"/>
                <w:color w:val="000000"/>
                <w:szCs w:val="24"/>
              </w:rPr>
              <w:t>，</w:t>
            </w:r>
            <w:r w:rsidRPr="00786680">
              <w:rPr>
                <w:rFonts w:ascii="標楷體" w:eastAsia="標楷體" w:hAnsi="標楷體" w:hint="eastAsia"/>
                <w:color w:val="000000"/>
                <w:szCs w:val="24"/>
              </w:rPr>
              <w:t>普通班學生選修為輔。</w:t>
            </w:r>
          </w:p>
          <w:p w14:paraId="0825E62F" w14:textId="5C5A184E" w:rsidR="00BB63C1" w:rsidRPr="00BB63C1" w:rsidRDefault="00BB63C1" w:rsidP="00BB63C1">
            <w:pPr>
              <w:rPr>
                <w:rFonts w:ascii="標楷體" w:eastAsia="標楷體" w:hAnsi="標楷體"/>
                <w:szCs w:val="24"/>
              </w:rPr>
            </w:pPr>
            <w:r w:rsidRPr="005202B9">
              <w:rPr>
                <w:rFonts w:ascii="標楷體" w:eastAsia="標楷體" w:hAnsi="標楷體"/>
                <w:color w:val="FF0000"/>
                <w:szCs w:val="24"/>
              </w:rPr>
              <w:t>(2)</w:t>
            </w:r>
            <w:r w:rsidRPr="005202B9">
              <w:rPr>
                <w:rFonts w:ascii="標楷體" w:eastAsia="標楷體" w:hAnsi="標楷體" w:hint="eastAsia"/>
                <w:color w:val="FF0000"/>
                <w:szCs w:val="24"/>
              </w:rPr>
              <w:t>人數限制40人</w:t>
            </w:r>
          </w:p>
        </w:tc>
      </w:tr>
      <w:tr w:rsidR="00D25949" w:rsidRPr="00C723C1" w14:paraId="07467352" w14:textId="77777777" w:rsidTr="00F96764">
        <w:trPr>
          <w:trHeight w:val="957"/>
          <w:jc w:val="center"/>
        </w:trPr>
        <w:tc>
          <w:tcPr>
            <w:tcW w:w="803" w:type="dxa"/>
            <w:vAlign w:val="center"/>
          </w:tcPr>
          <w:p w14:paraId="2889A38C" w14:textId="4F0104E2" w:rsidR="00D25949" w:rsidRPr="00C723C1" w:rsidRDefault="00D25949" w:rsidP="00D2594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="00D32D84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177" w:type="dxa"/>
            <w:vAlign w:val="center"/>
          </w:tcPr>
          <w:p w14:paraId="4353E8C8" w14:textId="34C2D4C0" w:rsidR="00D25949" w:rsidRPr="00C723C1" w:rsidRDefault="00D25949" w:rsidP="00D25949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723C1">
              <w:rPr>
                <w:rFonts w:ascii="標楷體" w:eastAsia="標楷體" w:hAnsi="標楷體" w:hint="eastAsia"/>
                <w:szCs w:val="24"/>
              </w:rPr>
              <w:t>跆拳道社</w:t>
            </w:r>
          </w:p>
        </w:tc>
        <w:tc>
          <w:tcPr>
            <w:tcW w:w="1276" w:type="dxa"/>
            <w:vAlign w:val="center"/>
          </w:tcPr>
          <w:p w14:paraId="05161FF8" w14:textId="316899ED" w:rsidR="00D25949" w:rsidRPr="00C723C1" w:rsidRDefault="00D25949" w:rsidP="00D25949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723C1">
              <w:rPr>
                <w:rFonts w:ascii="標楷體" w:eastAsia="標楷體" w:hAnsi="標楷體" w:hint="eastAsia"/>
                <w:color w:val="000000"/>
                <w:szCs w:val="24"/>
              </w:rPr>
              <w:t>陳正浩</w:t>
            </w:r>
          </w:p>
        </w:tc>
        <w:tc>
          <w:tcPr>
            <w:tcW w:w="1275" w:type="dxa"/>
            <w:vAlign w:val="center"/>
          </w:tcPr>
          <w:p w14:paraId="14E5DA37" w14:textId="77777777" w:rsidR="00D25949" w:rsidRPr="00C723C1" w:rsidRDefault="00D25949" w:rsidP="00D25949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723C1">
              <w:rPr>
                <w:rFonts w:ascii="標楷體" w:eastAsia="標楷體" w:hAnsi="標楷體" w:hint="eastAsia"/>
                <w:color w:val="000000"/>
                <w:szCs w:val="24"/>
              </w:rPr>
              <w:t>後校門</w:t>
            </w:r>
          </w:p>
          <w:p w14:paraId="50F11D89" w14:textId="77777777" w:rsidR="00D25949" w:rsidRPr="00C723C1" w:rsidRDefault="00D25949" w:rsidP="00D25949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723C1">
              <w:rPr>
                <w:rFonts w:ascii="標楷體" w:eastAsia="標楷體" w:hAnsi="標楷體" w:hint="eastAsia"/>
                <w:color w:val="000000"/>
                <w:szCs w:val="24"/>
              </w:rPr>
              <w:t>跆拳道</w:t>
            </w:r>
          </w:p>
          <w:p w14:paraId="3CD5225E" w14:textId="4D06FB64" w:rsidR="00D25949" w:rsidRPr="00C723C1" w:rsidRDefault="00D25949" w:rsidP="00D25949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723C1">
              <w:rPr>
                <w:rFonts w:ascii="標楷體" w:eastAsia="標楷體" w:hAnsi="標楷體" w:hint="eastAsia"/>
                <w:color w:val="000000"/>
                <w:szCs w:val="24"/>
              </w:rPr>
              <w:t>訓練站</w:t>
            </w:r>
          </w:p>
        </w:tc>
        <w:tc>
          <w:tcPr>
            <w:tcW w:w="6237" w:type="dxa"/>
            <w:vAlign w:val="center"/>
          </w:tcPr>
          <w:p w14:paraId="57944F9B" w14:textId="06EB8219" w:rsidR="00D25949" w:rsidRPr="00291170" w:rsidRDefault="00D25949" w:rsidP="00D25949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786680">
              <w:rPr>
                <w:rFonts w:ascii="標楷體" w:eastAsia="標楷體" w:hAnsi="標楷體" w:hint="eastAsia"/>
                <w:szCs w:val="24"/>
              </w:rPr>
              <w:t>以跆拳道專項技術與競技能力培養為目標，課程包含基本踢擊動作、品勢訓練、對練技巧與體能訓練，並強化速度、爆發力與反應能力。同時融入比賽規則與實戰模擬，提升學生競賽表現與臨場應變能力，銜接校外跆拳道競賽。</w:t>
            </w:r>
          </w:p>
        </w:tc>
        <w:tc>
          <w:tcPr>
            <w:tcW w:w="2846" w:type="dxa"/>
          </w:tcPr>
          <w:p w14:paraId="707DC9FD" w14:textId="77777777" w:rsidR="00D25949" w:rsidRDefault="00D25949" w:rsidP="00D25949">
            <w:pPr>
              <w:rPr>
                <w:rFonts w:ascii="標楷體" w:eastAsia="標楷體" w:hAnsi="標楷體"/>
                <w:color w:val="000000"/>
                <w:szCs w:val="24"/>
              </w:rPr>
            </w:pPr>
            <w:r w:rsidRPr="00C723C1">
              <w:rPr>
                <w:rFonts w:ascii="標楷體" w:eastAsia="標楷體" w:hAnsi="標楷體" w:hint="eastAsia"/>
                <w:color w:val="000000"/>
                <w:szCs w:val="24"/>
              </w:rPr>
              <w:t>(1)七八年級</w:t>
            </w:r>
            <w:r w:rsidRPr="005D0CFA">
              <w:rPr>
                <w:rFonts w:ascii="標楷體" w:eastAsia="標楷體" w:hAnsi="標楷體" w:hint="eastAsia"/>
                <w:color w:val="00B0F0"/>
                <w:szCs w:val="24"/>
              </w:rPr>
              <w:t>體育班跆拳道專長學生選修為主</w:t>
            </w:r>
            <w:r w:rsidRPr="00C723C1">
              <w:rPr>
                <w:rFonts w:ascii="標楷體" w:eastAsia="標楷體" w:hAnsi="標楷體" w:hint="eastAsia"/>
                <w:color w:val="000000"/>
                <w:szCs w:val="24"/>
              </w:rPr>
              <w:t>，</w:t>
            </w:r>
            <w:r w:rsidRPr="00786680">
              <w:rPr>
                <w:rFonts w:ascii="標楷體" w:eastAsia="標楷體" w:hAnsi="標楷體" w:hint="eastAsia"/>
                <w:color w:val="000000"/>
                <w:szCs w:val="24"/>
              </w:rPr>
              <w:t>普通班學生選修為輔。</w:t>
            </w:r>
          </w:p>
          <w:p w14:paraId="6FBED6E1" w14:textId="385F4E85" w:rsidR="00BB63C1" w:rsidRPr="00BB63C1" w:rsidRDefault="00BB63C1" w:rsidP="00D25949">
            <w:pPr>
              <w:rPr>
                <w:rFonts w:ascii="標楷體" w:eastAsia="標楷體" w:hAnsi="標楷體"/>
                <w:color w:val="000000"/>
                <w:szCs w:val="24"/>
              </w:rPr>
            </w:pPr>
            <w:r w:rsidRPr="005202B9">
              <w:rPr>
                <w:rFonts w:ascii="標楷體" w:eastAsia="標楷體" w:hAnsi="標楷體"/>
                <w:color w:val="FF0000"/>
                <w:szCs w:val="24"/>
              </w:rPr>
              <w:t>(2)</w:t>
            </w:r>
            <w:r w:rsidRPr="005202B9">
              <w:rPr>
                <w:rFonts w:ascii="標楷體" w:eastAsia="標楷體" w:hAnsi="標楷體" w:hint="eastAsia"/>
                <w:color w:val="FF0000"/>
                <w:szCs w:val="24"/>
              </w:rPr>
              <w:t>人數限制10人</w:t>
            </w:r>
          </w:p>
        </w:tc>
      </w:tr>
      <w:tr w:rsidR="00BB63C1" w:rsidRPr="00C723C1" w14:paraId="56C4913D" w14:textId="77777777" w:rsidTr="00F96764">
        <w:trPr>
          <w:trHeight w:val="957"/>
          <w:jc w:val="center"/>
        </w:trPr>
        <w:tc>
          <w:tcPr>
            <w:tcW w:w="803" w:type="dxa"/>
            <w:vAlign w:val="center"/>
          </w:tcPr>
          <w:p w14:paraId="0BD26D58" w14:textId="2FA5FC1E" w:rsidR="00BB63C1" w:rsidRPr="00C723C1" w:rsidRDefault="00BB63C1" w:rsidP="00BB63C1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lastRenderedPageBreak/>
              <w:t>13</w:t>
            </w:r>
          </w:p>
        </w:tc>
        <w:tc>
          <w:tcPr>
            <w:tcW w:w="1177" w:type="dxa"/>
            <w:vAlign w:val="center"/>
          </w:tcPr>
          <w:p w14:paraId="22B97A59" w14:textId="4E04AAEC" w:rsidR="00BB63C1" w:rsidRPr="00C723C1" w:rsidRDefault="00BB63C1" w:rsidP="00BB63C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723C1">
              <w:rPr>
                <w:rFonts w:ascii="標楷體" w:eastAsia="標楷體" w:hAnsi="標楷體" w:hint="eastAsia"/>
                <w:szCs w:val="24"/>
              </w:rPr>
              <w:t>柔道社</w:t>
            </w:r>
          </w:p>
        </w:tc>
        <w:tc>
          <w:tcPr>
            <w:tcW w:w="1276" w:type="dxa"/>
            <w:vAlign w:val="center"/>
          </w:tcPr>
          <w:p w14:paraId="409776B5" w14:textId="241E10CE" w:rsidR="00BB63C1" w:rsidRPr="00C723C1" w:rsidRDefault="00BB63C1" w:rsidP="00BB63C1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723C1">
              <w:rPr>
                <w:rFonts w:ascii="標楷體" w:eastAsia="標楷體" w:hAnsi="標楷體" w:hint="eastAsia"/>
                <w:color w:val="000000"/>
                <w:szCs w:val="24"/>
              </w:rPr>
              <w:t>徐鵬曜</w:t>
            </w:r>
          </w:p>
        </w:tc>
        <w:tc>
          <w:tcPr>
            <w:tcW w:w="1275" w:type="dxa"/>
            <w:vAlign w:val="center"/>
          </w:tcPr>
          <w:p w14:paraId="307765FC" w14:textId="77777777" w:rsidR="00BB63C1" w:rsidRPr="00C723C1" w:rsidRDefault="00BB63C1" w:rsidP="00BB63C1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723C1">
              <w:rPr>
                <w:rFonts w:ascii="標楷體" w:eastAsia="標楷體" w:hAnsi="標楷體" w:hint="eastAsia"/>
                <w:color w:val="000000"/>
                <w:szCs w:val="24"/>
              </w:rPr>
              <w:t>新大樓</w:t>
            </w:r>
          </w:p>
          <w:p w14:paraId="6F904265" w14:textId="77777777" w:rsidR="00BB63C1" w:rsidRPr="00C723C1" w:rsidRDefault="00BB63C1" w:rsidP="00BB63C1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723C1">
              <w:rPr>
                <w:rFonts w:ascii="標楷體" w:eastAsia="標楷體" w:hAnsi="標楷體" w:hint="eastAsia"/>
                <w:color w:val="000000"/>
                <w:szCs w:val="24"/>
              </w:rPr>
              <w:t>地下室</w:t>
            </w:r>
          </w:p>
          <w:p w14:paraId="0DB1D772" w14:textId="0C501255" w:rsidR="00BB63C1" w:rsidRPr="00C723C1" w:rsidRDefault="00BB63C1" w:rsidP="00BB63C1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723C1">
              <w:rPr>
                <w:rFonts w:ascii="標楷體" w:eastAsia="標楷體" w:hAnsi="標楷體" w:hint="eastAsia"/>
                <w:color w:val="000000"/>
                <w:szCs w:val="24"/>
              </w:rPr>
              <w:t>柔道教室</w:t>
            </w:r>
          </w:p>
        </w:tc>
        <w:tc>
          <w:tcPr>
            <w:tcW w:w="6237" w:type="dxa"/>
            <w:vAlign w:val="center"/>
          </w:tcPr>
          <w:p w14:paraId="7AA2F425" w14:textId="76DC013F" w:rsidR="00BB63C1" w:rsidRPr="00786680" w:rsidRDefault="00BB63C1" w:rsidP="00BB63C1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786680">
              <w:rPr>
                <w:rFonts w:ascii="標楷體" w:eastAsia="標楷體" w:hAnsi="標楷體" w:hint="eastAsia"/>
                <w:szCs w:val="24"/>
              </w:rPr>
              <w:t>以柔道專項技術與競技訓練為核心，內容涵蓋基本摔技、護身倒法、地面技與對抗訓練，並強化核心肌群與身體控制能力。透過反覆實作與情境對練，培養學生戰術運用、反應能力與運動家精神，並銜接各級柔道競賽。</w:t>
            </w:r>
          </w:p>
        </w:tc>
        <w:tc>
          <w:tcPr>
            <w:tcW w:w="2846" w:type="dxa"/>
          </w:tcPr>
          <w:p w14:paraId="153A7C0C" w14:textId="77777777" w:rsidR="00BB63C1" w:rsidRDefault="00BB63C1" w:rsidP="00BB63C1">
            <w:pPr>
              <w:rPr>
                <w:rFonts w:ascii="標楷體" w:eastAsia="標楷體" w:hAnsi="標楷體"/>
                <w:color w:val="000000"/>
                <w:szCs w:val="24"/>
              </w:rPr>
            </w:pPr>
            <w:r w:rsidRPr="00C723C1">
              <w:rPr>
                <w:rFonts w:ascii="標楷體" w:eastAsia="標楷體" w:hAnsi="標楷體" w:hint="eastAsia"/>
                <w:color w:val="000000"/>
                <w:szCs w:val="24"/>
              </w:rPr>
              <w:t>(1)七八年級</w:t>
            </w:r>
            <w:r w:rsidRPr="005D0CFA">
              <w:rPr>
                <w:rFonts w:ascii="標楷體" w:eastAsia="標楷體" w:hAnsi="標楷體" w:hint="eastAsia"/>
                <w:color w:val="00B0F0"/>
                <w:szCs w:val="24"/>
              </w:rPr>
              <w:t>體育班柔道專長學生選修為主</w:t>
            </w:r>
            <w:r w:rsidRPr="00C723C1">
              <w:rPr>
                <w:rFonts w:ascii="標楷體" w:eastAsia="標楷體" w:hAnsi="標楷體" w:hint="eastAsia"/>
                <w:color w:val="000000"/>
                <w:szCs w:val="24"/>
              </w:rPr>
              <w:t>，</w:t>
            </w:r>
            <w:r w:rsidRPr="00786680">
              <w:rPr>
                <w:rFonts w:ascii="標楷體" w:eastAsia="標楷體" w:hAnsi="標楷體" w:hint="eastAsia"/>
                <w:color w:val="000000"/>
                <w:szCs w:val="24"/>
              </w:rPr>
              <w:t>普通班學生選修為輔。</w:t>
            </w:r>
          </w:p>
          <w:p w14:paraId="587D376F" w14:textId="7FB5841D" w:rsidR="00BB63C1" w:rsidRPr="00C723C1" w:rsidRDefault="00BB63C1" w:rsidP="00BB63C1">
            <w:pPr>
              <w:rPr>
                <w:rFonts w:ascii="標楷體" w:eastAsia="標楷體" w:hAnsi="標楷體"/>
                <w:color w:val="000000"/>
                <w:szCs w:val="24"/>
              </w:rPr>
            </w:pPr>
            <w:r w:rsidRPr="005202B9">
              <w:rPr>
                <w:rFonts w:ascii="標楷體" w:eastAsia="標楷體" w:hAnsi="標楷體"/>
                <w:color w:val="FF0000"/>
                <w:szCs w:val="24"/>
              </w:rPr>
              <w:t>(2)</w:t>
            </w:r>
            <w:r w:rsidRPr="005202B9">
              <w:rPr>
                <w:rFonts w:ascii="標楷體" w:eastAsia="標楷體" w:hAnsi="標楷體" w:hint="eastAsia"/>
                <w:color w:val="FF0000"/>
                <w:szCs w:val="24"/>
              </w:rPr>
              <w:t>人數限制6人</w:t>
            </w:r>
          </w:p>
        </w:tc>
      </w:tr>
    </w:tbl>
    <w:p w14:paraId="0AF4EE4F" w14:textId="5585A11D" w:rsidR="00037076" w:rsidRPr="00C723C1" w:rsidRDefault="000A5BD6" w:rsidP="00912FD0">
      <w:pPr>
        <w:rPr>
          <w:rFonts w:ascii="標楷體" w:eastAsia="標楷體" w:hAnsi="標楷體" w:cs="新細明體"/>
          <w:color w:val="333333"/>
          <w:kern w:val="0"/>
          <w:szCs w:val="24"/>
        </w:rPr>
      </w:pPr>
      <w:r w:rsidRPr="00C723C1">
        <w:rPr>
          <w:rFonts w:ascii="標楷體" w:eastAsia="標楷體" w:hAnsi="標楷體" w:cs="新細明體"/>
          <w:color w:val="333333"/>
          <w:kern w:val="0"/>
          <w:szCs w:val="24"/>
        </w:rPr>
        <w:br/>
      </w:r>
    </w:p>
    <w:p w14:paraId="5E645C07" w14:textId="77777777" w:rsidR="00037076" w:rsidRPr="00C723C1" w:rsidRDefault="00037076" w:rsidP="00912FD0">
      <w:pPr>
        <w:rPr>
          <w:rFonts w:ascii="標楷體" w:eastAsia="標楷體" w:hAnsi="標楷體" w:cs="新細明體"/>
          <w:color w:val="333333"/>
          <w:kern w:val="0"/>
          <w:szCs w:val="24"/>
        </w:rPr>
      </w:pPr>
    </w:p>
    <w:sectPr w:rsidR="00037076" w:rsidRPr="00C723C1" w:rsidSect="00D25949">
      <w:type w:val="continuous"/>
      <w:pgSz w:w="14570" w:h="20636" w:code="12"/>
      <w:pgMar w:top="426" w:right="1800" w:bottom="426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67F6E" w14:textId="77777777" w:rsidR="00C86F4F" w:rsidRDefault="00C86F4F" w:rsidP="00D37F66">
      <w:r>
        <w:separator/>
      </w:r>
    </w:p>
  </w:endnote>
  <w:endnote w:type="continuationSeparator" w:id="0">
    <w:p w14:paraId="69988DE9" w14:textId="77777777" w:rsidR="00C86F4F" w:rsidRDefault="00C86F4F" w:rsidP="00D37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378F0A" w14:textId="77777777" w:rsidR="00C86F4F" w:rsidRDefault="00C86F4F" w:rsidP="00D37F66">
      <w:r>
        <w:separator/>
      </w:r>
    </w:p>
  </w:footnote>
  <w:footnote w:type="continuationSeparator" w:id="0">
    <w:p w14:paraId="32D5EAAD" w14:textId="77777777" w:rsidR="00C86F4F" w:rsidRDefault="00C86F4F" w:rsidP="00D37F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67C68"/>
    <w:multiLevelType w:val="multilevel"/>
    <w:tmpl w:val="02BAD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0A63CD7"/>
    <w:multiLevelType w:val="multilevel"/>
    <w:tmpl w:val="9AA8B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EA67347"/>
    <w:multiLevelType w:val="multilevel"/>
    <w:tmpl w:val="7472C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88073781">
    <w:abstractNumId w:val="2"/>
  </w:num>
  <w:num w:numId="2" w16cid:durableId="1585451745">
    <w:abstractNumId w:val="0"/>
  </w:num>
  <w:num w:numId="3" w16cid:durableId="17276774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A0A"/>
    <w:rsid w:val="00012732"/>
    <w:rsid w:val="00037076"/>
    <w:rsid w:val="00090F16"/>
    <w:rsid w:val="000A5BD6"/>
    <w:rsid w:val="000E22EC"/>
    <w:rsid w:val="000E5535"/>
    <w:rsid w:val="000E78FB"/>
    <w:rsid w:val="00114573"/>
    <w:rsid w:val="00117D83"/>
    <w:rsid w:val="0015601B"/>
    <w:rsid w:val="001679FD"/>
    <w:rsid w:val="001B7BEE"/>
    <w:rsid w:val="001E72C7"/>
    <w:rsid w:val="001F6ED4"/>
    <w:rsid w:val="00244891"/>
    <w:rsid w:val="00272370"/>
    <w:rsid w:val="00291170"/>
    <w:rsid w:val="002952CC"/>
    <w:rsid w:val="002C69FB"/>
    <w:rsid w:val="002D1B79"/>
    <w:rsid w:val="002D7CC6"/>
    <w:rsid w:val="002F0178"/>
    <w:rsid w:val="00347B55"/>
    <w:rsid w:val="00353A0A"/>
    <w:rsid w:val="003C0A8C"/>
    <w:rsid w:val="003C2EF6"/>
    <w:rsid w:val="003C79B8"/>
    <w:rsid w:val="003D3FE5"/>
    <w:rsid w:val="003D4130"/>
    <w:rsid w:val="003F2928"/>
    <w:rsid w:val="004020E8"/>
    <w:rsid w:val="00423FA9"/>
    <w:rsid w:val="0042652D"/>
    <w:rsid w:val="0048724C"/>
    <w:rsid w:val="00550DB0"/>
    <w:rsid w:val="00576FE8"/>
    <w:rsid w:val="00577223"/>
    <w:rsid w:val="005B72B4"/>
    <w:rsid w:val="005C287C"/>
    <w:rsid w:val="005D0CFA"/>
    <w:rsid w:val="005D4D2C"/>
    <w:rsid w:val="006319F0"/>
    <w:rsid w:val="00670E71"/>
    <w:rsid w:val="00683504"/>
    <w:rsid w:val="00693E45"/>
    <w:rsid w:val="006C5281"/>
    <w:rsid w:val="006E08D0"/>
    <w:rsid w:val="006E6F9F"/>
    <w:rsid w:val="007214A2"/>
    <w:rsid w:val="007343EB"/>
    <w:rsid w:val="00776AA9"/>
    <w:rsid w:val="00786680"/>
    <w:rsid w:val="00786D91"/>
    <w:rsid w:val="007B0328"/>
    <w:rsid w:val="00870C9A"/>
    <w:rsid w:val="008D2F9F"/>
    <w:rsid w:val="00912FD0"/>
    <w:rsid w:val="00915BC2"/>
    <w:rsid w:val="00921628"/>
    <w:rsid w:val="0093121B"/>
    <w:rsid w:val="009565F1"/>
    <w:rsid w:val="00962084"/>
    <w:rsid w:val="00993990"/>
    <w:rsid w:val="009E4A6F"/>
    <w:rsid w:val="009E5E9F"/>
    <w:rsid w:val="009F785D"/>
    <w:rsid w:val="00A55B5D"/>
    <w:rsid w:val="00A81C0B"/>
    <w:rsid w:val="00A835D4"/>
    <w:rsid w:val="00AC71BE"/>
    <w:rsid w:val="00AD7537"/>
    <w:rsid w:val="00AF42AE"/>
    <w:rsid w:val="00B00933"/>
    <w:rsid w:val="00B244EE"/>
    <w:rsid w:val="00B422AA"/>
    <w:rsid w:val="00B74A85"/>
    <w:rsid w:val="00BA4286"/>
    <w:rsid w:val="00BA4C4C"/>
    <w:rsid w:val="00BB63C1"/>
    <w:rsid w:val="00BD5A67"/>
    <w:rsid w:val="00C41A5B"/>
    <w:rsid w:val="00C53730"/>
    <w:rsid w:val="00C723C1"/>
    <w:rsid w:val="00C86F4F"/>
    <w:rsid w:val="00CB4429"/>
    <w:rsid w:val="00CC27C0"/>
    <w:rsid w:val="00CD0B68"/>
    <w:rsid w:val="00CD208E"/>
    <w:rsid w:val="00CE7A83"/>
    <w:rsid w:val="00D14626"/>
    <w:rsid w:val="00D25949"/>
    <w:rsid w:val="00D27FD1"/>
    <w:rsid w:val="00D32D84"/>
    <w:rsid w:val="00D37F66"/>
    <w:rsid w:val="00D95940"/>
    <w:rsid w:val="00DC3E30"/>
    <w:rsid w:val="00DD7F81"/>
    <w:rsid w:val="00DF2287"/>
    <w:rsid w:val="00DF3718"/>
    <w:rsid w:val="00E40C8B"/>
    <w:rsid w:val="00E52634"/>
    <w:rsid w:val="00E6373F"/>
    <w:rsid w:val="00E8158C"/>
    <w:rsid w:val="00E90071"/>
    <w:rsid w:val="00EF5C2A"/>
    <w:rsid w:val="00F12CE3"/>
    <w:rsid w:val="00F3391B"/>
    <w:rsid w:val="00F96764"/>
    <w:rsid w:val="00FB4DEF"/>
    <w:rsid w:val="00FC140B"/>
    <w:rsid w:val="00FE1E6E"/>
    <w:rsid w:val="00FF1C5D"/>
    <w:rsid w:val="00FF7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AE0ADE"/>
  <w15:chartTrackingRefBased/>
  <w15:docId w15:val="{1BC26549-B6B4-4650-9135-D183E90EA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0933"/>
    <w:pPr>
      <w:widowControl w:val="0"/>
    </w:pPr>
  </w:style>
  <w:style w:type="paragraph" w:styleId="2">
    <w:name w:val="heading 2"/>
    <w:basedOn w:val="a"/>
    <w:link w:val="20"/>
    <w:uiPriority w:val="9"/>
    <w:qFormat/>
    <w:rsid w:val="007B0328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2652D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3A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76FE8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FF1C5D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FF1C5D"/>
    <w:rPr>
      <w:rFonts w:asciiTheme="majorHAnsi" w:eastAsiaTheme="majorEastAsia" w:hAnsiTheme="majorHAnsi" w:cstheme="majorBidi"/>
      <w:sz w:val="18"/>
      <w:szCs w:val="18"/>
    </w:rPr>
  </w:style>
  <w:style w:type="character" w:customStyle="1" w:styleId="20">
    <w:name w:val="標題 2 字元"/>
    <w:basedOn w:val="a0"/>
    <w:link w:val="2"/>
    <w:uiPriority w:val="9"/>
    <w:rsid w:val="007B0328"/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Web">
    <w:name w:val="Normal (Web)"/>
    <w:basedOn w:val="a"/>
    <w:uiPriority w:val="99"/>
    <w:semiHidden/>
    <w:unhideWhenUsed/>
    <w:rsid w:val="007B032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wysiwyg-font-size-large">
    <w:name w:val="wysiwyg-font-size-large"/>
    <w:basedOn w:val="a0"/>
    <w:rsid w:val="007B0328"/>
  </w:style>
  <w:style w:type="character" w:styleId="a7">
    <w:name w:val="Hyperlink"/>
    <w:basedOn w:val="a0"/>
    <w:uiPriority w:val="99"/>
    <w:unhideWhenUsed/>
    <w:rsid w:val="007B0328"/>
    <w:rPr>
      <w:color w:val="0000FF"/>
      <w:u w:val="single"/>
    </w:rPr>
  </w:style>
  <w:style w:type="character" w:customStyle="1" w:styleId="wysiwyg-font-size-medium">
    <w:name w:val="wysiwyg-font-size-medium"/>
    <w:basedOn w:val="a0"/>
    <w:rsid w:val="007B0328"/>
  </w:style>
  <w:style w:type="character" w:customStyle="1" w:styleId="wysiwyg-color-red">
    <w:name w:val="wysiwyg-color-red"/>
    <w:basedOn w:val="a0"/>
    <w:rsid w:val="007B0328"/>
  </w:style>
  <w:style w:type="character" w:styleId="a8">
    <w:name w:val="Strong"/>
    <w:basedOn w:val="a0"/>
    <w:uiPriority w:val="22"/>
    <w:qFormat/>
    <w:rsid w:val="007B0328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7B032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semiHidden/>
    <w:rsid w:val="007B0328"/>
    <w:rPr>
      <w:rFonts w:ascii="細明體" w:eastAsia="細明體" w:hAnsi="細明體" w:cs="細明體"/>
      <w:kern w:val="0"/>
      <w:szCs w:val="24"/>
    </w:rPr>
  </w:style>
  <w:style w:type="character" w:customStyle="1" w:styleId="30">
    <w:name w:val="標題 3 字元"/>
    <w:basedOn w:val="a0"/>
    <w:link w:val="3"/>
    <w:uiPriority w:val="9"/>
    <w:semiHidden/>
    <w:rsid w:val="0042652D"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9">
    <w:name w:val="Unresolved Mention"/>
    <w:basedOn w:val="a0"/>
    <w:uiPriority w:val="99"/>
    <w:semiHidden/>
    <w:unhideWhenUsed/>
    <w:rsid w:val="0042652D"/>
    <w:rPr>
      <w:color w:val="605E5C"/>
      <w:shd w:val="clear" w:color="auto" w:fill="E1DFDD"/>
    </w:rPr>
  </w:style>
  <w:style w:type="paragraph" w:styleId="aa">
    <w:name w:val="header"/>
    <w:basedOn w:val="a"/>
    <w:link w:val="ab"/>
    <w:uiPriority w:val="99"/>
    <w:unhideWhenUsed/>
    <w:rsid w:val="00D37F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D37F66"/>
    <w:rPr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D37F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D37F6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6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2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1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0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7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1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6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E2A4FE-5044-4EE0-8EAF-B4CD5C0AF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3</Pages>
  <Words>460</Words>
  <Characters>2628</Characters>
  <Application>Microsoft Office Word</Application>
  <DocSecurity>0</DocSecurity>
  <Lines>21</Lines>
  <Paragraphs>6</Paragraphs>
  <ScaleCrop>false</ScaleCrop>
  <Company/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致宏 林</cp:lastModifiedBy>
  <cp:revision>24</cp:revision>
  <cp:lastPrinted>2026-08-26T02:54:00Z</cp:lastPrinted>
  <dcterms:created xsi:type="dcterms:W3CDTF">2026-08-13T13:42:00Z</dcterms:created>
  <dcterms:modified xsi:type="dcterms:W3CDTF">2026-08-31T05:44:00Z</dcterms:modified>
</cp:coreProperties>
</file>