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DA186" w14:textId="77777777"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東區新竹國民小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102D3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14:paraId="2F6A5232" w14:textId="4491DC9A" w:rsidR="00460724" w:rsidRPr="00E1563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bookmarkStart w:id="1" w:name="_Hlk152577216"/>
      <w:r w:rsidR="0065555A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波段存股 ~ 探索以安全穩健方式累積退休金的好方法</w:t>
      </w:r>
      <w:bookmarkEnd w:id="1"/>
      <w:r w:rsidR="000667FF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586B1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理財</w:t>
      </w:r>
      <w:r w:rsidR="00F70B49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1CE00AB4" w14:textId="77777777" w:rsidR="00B6587B" w:rsidRPr="00E1563E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新竹市政府1</w:t>
      </w:r>
      <w:r w:rsidR="00D46A99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102D3C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14:paraId="5A075A41" w14:textId="77777777" w:rsidR="00460724" w:rsidRPr="00E1563E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14:paraId="671E58A9" w14:textId="2761A9DB" w:rsidR="00A26554" w:rsidRPr="00E1563E" w:rsidRDefault="00460724" w:rsidP="003A1F7A">
      <w:pPr>
        <w:spacing w:beforeLines="50" w:before="180" w:afterLines="50" w:after="180" w:line="560" w:lineRule="exact"/>
        <w:ind w:left="991" w:hangingChars="354" w:hanging="991"/>
        <w:jc w:val="both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為減緩年金改革衝擊並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拿回退休申請主控權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，邀請</w:t>
      </w:r>
      <w:r w:rsidR="0065555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已從</w:t>
      </w:r>
      <w:r w:rsidR="003A1F7A" w:rsidRPr="00E1563E">
        <w:rPr>
          <w:rFonts w:ascii="標楷體" w:eastAsia="標楷體" w:cs="標楷體"/>
          <w:color w:val="000000" w:themeColor="text1"/>
          <w:kern w:val="0"/>
          <w:sz w:val="28"/>
          <w:szCs w:val="28"/>
        </w:rPr>
        <w:t>銘傳大學企業管理學系</w:t>
      </w:r>
      <w:r w:rsidR="0065555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退休離職的</w:t>
      </w:r>
      <w:r w:rsidR="003A1F7A" w:rsidRPr="00E1563E">
        <w:rPr>
          <w:rFonts w:ascii="標楷體" w:eastAsia="標楷體" w:cs="標楷體"/>
          <w:color w:val="000000" w:themeColor="text1"/>
          <w:kern w:val="0"/>
          <w:sz w:val="28"/>
          <w:szCs w:val="28"/>
        </w:rPr>
        <w:t>助理教授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江季芸老師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分享理財知識，規劃自己的退休時程表，退休後仍有充足現金流支應</w:t>
      </w:r>
      <w:r w:rsidR="00081CCD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生活</w:t>
      </w:r>
      <w:r w:rsidR="00A26554" w:rsidRPr="00E156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3C3E90" w14:textId="2F60131E"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66535F">
        <w:rPr>
          <w:rFonts w:ascii="標楷體" w:eastAsia="標楷體" w:hAnsi="標楷體" w:hint="eastAsia"/>
          <w:sz w:val="28"/>
          <w:szCs w:val="28"/>
        </w:rPr>
        <w:t>藉由瞭解並使用多樣化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協助性措施，建</w:t>
      </w:r>
      <w:r w:rsidR="0066535F">
        <w:rPr>
          <w:rFonts w:ascii="標楷體" w:eastAsia="標楷體" w:hAnsi="標楷體" w:hint="eastAsia"/>
          <w:sz w:val="28"/>
          <w:szCs w:val="28"/>
        </w:rPr>
        <w:t>立溫馨關懷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2C38D4C2" w14:textId="77777777"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1B46E408" w14:textId="77777777"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東區新竹國民小學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9A6BA50" w14:textId="033BD5EB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FD2A48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3A1F7A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E1563E">
        <w:rPr>
          <w:rFonts w:ascii="標楷體" w:eastAsia="標楷體" w:cs="標楷體" w:hint="eastAsia"/>
          <w:color w:val="000000"/>
          <w:kern w:val="0"/>
          <w:sz w:val="28"/>
          <w:szCs w:val="28"/>
        </w:rPr>
        <w:t>13</w:t>
      </w:r>
      <w:r w:rsidR="009B1B16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星期三)13：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0～16：</w:t>
      </w:r>
      <w:r w:rsidR="00131E1B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5C463367" w14:textId="77777777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聚賢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樓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2樓視聽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教室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C2ED3EF" w14:textId="77777777"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六、講座： </w:t>
      </w:r>
      <w:r w:rsidR="00493E08">
        <w:rPr>
          <w:rFonts w:ascii="標楷體" w:eastAsia="標楷體" w:cs="標楷體" w:hint="eastAsia"/>
          <w:color w:val="000000"/>
          <w:kern w:val="0"/>
          <w:sz w:val="28"/>
          <w:szCs w:val="28"/>
        </w:rPr>
        <w:t>江季芸老師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B851F4F" w14:textId="77777777"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14:paraId="3D0F0F56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14:paraId="05CC36FA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0269D4">
        <w:rPr>
          <w:rFonts w:ascii="標楷體" w:eastAsia="標楷體" w:cs="標楷體" w:hint="eastAsia"/>
          <w:kern w:val="0"/>
          <w:sz w:val="28"/>
          <w:szCs w:val="28"/>
        </w:rPr>
        <w:t>80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0665DB68" w14:textId="4458DF9D"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3A1F7A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3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103D4A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103D4A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於「新竹市教師研習護照系統」及「公務人員終身學習入口網」報名，依報名先後順序額滿為止</w:t>
      </w:r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，參訓人員名單於研習前</w:t>
      </w:r>
      <w:r w:rsidR="0066535F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2</w:t>
      </w:r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日公告於本校網站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0C9EDC4E" w14:textId="77777777"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參加人員覈實辦理公假登記（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課務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14:paraId="457666AA" w14:textId="77777777"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14:paraId="6A4D68CA" w14:textId="77777777"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14:paraId="36B9EFD7" w14:textId="44C50774" w:rsidR="00B6587B" w:rsidRPr="007058F0" w:rsidRDefault="000269D4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新竹市東區新竹國民小學</w:t>
      </w:r>
      <w:r w:rsidR="00B6587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696E5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103D4A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r w:rsidR="00B6587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14:paraId="1632D882" w14:textId="36BBF366" w:rsidR="00460724" w:rsidRPr="00E1563E" w:rsidRDefault="00081CCD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bookmarkStart w:id="2" w:name="_Hlk152577509"/>
      <w:r w:rsidR="0065555A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波段存股 ~ 探索以安全穩健方式累積退休金的好方法</w:t>
      </w:r>
      <w:bookmarkEnd w:id="2"/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1558D6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理財</w:t>
      </w:r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E1563E" w:rsidRPr="00E1563E" w14:paraId="7002C2AA" w14:textId="77777777" w:rsidTr="00B634BE">
        <w:tc>
          <w:tcPr>
            <w:tcW w:w="9606" w:type="dxa"/>
            <w:gridSpan w:val="3"/>
          </w:tcPr>
          <w:p w14:paraId="37A8BF0E" w14:textId="1AAF686B" w:rsidR="00B634BE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：1</w:t>
            </w:r>
            <w:r w:rsidR="00696E5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103D4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="00E1563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日(</w:t>
            </w:r>
            <w:r w:rsidR="00081CCD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星期</w:t>
            </w:r>
            <w:r w:rsidR="00404892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三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8E785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  <w:p w14:paraId="5FB64F08" w14:textId="77777777" w:rsidR="00B6587B" w:rsidRPr="00E1563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081CCD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本校聚賢</w:t>
            </w:r>
            <w:r w:rsidR="00696E5E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樓</w:t>
            </w:r>
            <w:r w:rsidR="00081CCD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2樓視聽</w:t>
            </w:r>
            <w:r w:rsidR="00696E5E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教室</w:t>
            </w:r>
          </w:p>
        </w:tc>
      </w:tr>
      <w:tr w:rsidR="00E1563E" w:rsidRPr="00E1563E" w14:paraId="5DDFEBE9" w14:textId="77777777" w:rsidTr="00B634BE">
        <w:tc>
          <w:tcPr>
            <w:tcW w:w="2376" w:type="dxa"/>
          </w:tcPr>
          <w:p w14:paraId="34F2EF04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14:paraId="66C83EA6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14:paraId="2B184A1C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E1563E" w:rsidRPr="00E1563E" w14:paraId="2D3425C3" w14:textId="77777777" w:rsidTr="00B634BE">
        <w:tc>
          <w:tcPr>
            <w:tcW w:w="2376" w:type="dxa"/>
          </w:tcPr>
          <w:p w14:paraId="726A3E61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0E80F4A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  <w:r w:rsidR="0075382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(新竹市員工協助方案宣導)</w:t>
            </w:r>
          </w:p>
        </w:tc>
        <w:tc>
          <w:tcPr>
            <w:tcW w:w="2127" w:type="dxa"/>
          </w:tcPr>
          <w:p w14:paraId="119F740F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563E" w:rsidRPr="00E1563E" w14:paraId="3898F9F7" w14:textId="77777777" w:rsidTr="00CF235D">
        <w:trPr>
          <w:trHeight w:val="693"/>
        </w:trPr>
        <w:tc>
          <w:tcPr>
            <w:tcW w:w="2376" w:type="dxa"/>
          </w:tcPr>
          <w:p w14:paraId="44997A2A" w14:textId="77777777" w:rsidR="00F75DDF" w:rsidRPr="00E1563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81CCD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14:paraId="4EF06C4E" w14:textId="3082F27E" w:rsidR="00F75DDF" w:rsidRPr="00E1563E" w:rsidRDefault="0065555A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建立良好的投資心態</w:t>
            </w:r>
          </w:p>
        </w:tc>
        <w:tc>
          <w:tcPr>
            <w:tcW w:w="2127" w:type="dxa"/>
            <w:vMerge w:val="restart"/>
            <w:vAlign w:val="center"/>
          </w:tcPr>
          <w:p w14:paraId="7877DE60" w14:textId="77777777" w:rsidR="00A26554" w:rsidRPr="00E1563E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講座姓名</w:t>
            </w:r>
            <w:r w:rsidR="00022E79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:</w:t>
            </w:r>
          </w:p>
          <w:p w14:paraId="299AF440" w14:textId="77777777" w:rsidR="00127907" w:rsidRPr="00E1563E" w:rsidRDefault="0025279B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江季芸</w:t>
            </w:r>
            <w:r w:rsidR="00081CCD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老師</w:t>
            </w:r>
          </w:p>
        </w:tc>
      </w:tr>
      <w:tr w:rsidR="00696E5E" w14:paraId="63BA3BE6" w14:textId="77777777" w:rsidTr="00CF235D">
        <w:trPr>
          <w:trHeight w:val="693"/>
        </w:trPr>
        <w:tc>
          <w:tcPr>
            <w:tcW w:w="2376" w:type="dxa"/>
          </w:tcPr>
          <w:p w14:paraId="5FBA53D7" w14:textId="77777777" w:rsidR="00696E5E" w:rsidRPr="00B92AC2" w:rsidRDefault="00022E79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15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14:paraId="0A2F5A84" w14:textId="7C08A4EB" w:rsidR="00696E5E" w:rsidRPr="00B92AC2" w:rsidRDefault="003A1F7A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波段存股</w:t>
            </w:r>
          </w:p>
        </w:tc>
        <w:tc>
          <w:tcPr>
            <w:tcW w:w="2127" w:type="dxa"/>
            <w:vMerge/>
            <w:vAlign w:val="center"/>
          </w:tcPr>
          <w:p w14:paraId="55B033A6" w14:textId="77777777" w:rsidR="00696E5E" w:rsidRPr="00B92AC2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81CCD" w14:paraId="5AC15CF2" w14:textId="77777777" w:rsidTr="00CF235D">
        <w:trPr>
          <w:trHeight w:val="693"/>
        </w:trPr>
        <w:tc>
          <w:tcPr>
            <w:tcW w:w="2376" w:type="dxa"/>
          </w:tcPr>
          <w:p w14:paraId="7A98C32A" w14:textId="77777777" w:rsidR="00081CCD" w:rsidRPr="00B92AC2" w:rsidRDefault="00081CCD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40</w:t>
            </w:r>
          </w:p>
        </w:tc>
        <w:tc>
          <w:tcPr>
            <w:tcW w:w="5103" w:type="dxa"/>
          </w:tcPr>
          <w:p w14:paraId="51840F94" w14:textId="58491F5A" w:rsidR="00081CCD" w:rsidRDefault="00086A78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如何存零成本股票</w:t>
            </w:r>
          </w:p>
        </w:tc>
        <w:tc>
          <w:tcPr>
            <w:tcW w:w="2127" w:type="dxa"/>
            <w:vMerge/>
            <w:vAlign w:val="center"/>
          </w:tcPr>
          <w:p w14:paraId="52567B34" w14:textId="77777777" w:rsidR="00081CCD" w:rsidRPr="00B92AC2" w:rsidRDefault="00081CCD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DDF" w14:paraId="0D0161D5" w14:textId="77777777" w:rsidTr="00B634BE">
        <w:tc>
          <w:tcPr>
            <w:tcW w:w="2376" w:type="dxa"/>
          </w:tcPr>
          <w:p w14:paraId="47178EB3" w14:textId="77777777"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="00A26554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：0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6DCA3A3F" w14:textId="77777777" w:rsidR="00F75DDF" w:rsidRPr="00B92AC2" w:rsidRDefault="003A1F7A" w:rsidP="0005307D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2024投資展望/</w:t>
            </w:r>
            <w:r w:rsidR="00131E1B"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</w:p>
        </w:tc>
        <w:tc>
          <w:tcPr>
            <w:tcW w:w="2127" w:type="dxa"/>
            <w:vMerge/>
          </w:tcPr>
          <w:p w14:paraId="02297F32" w14:textId="77777777" w:rsidR="00F75DDF" w:rsidRPr="00B634B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31E1B" w14:paraId="4D34A4BD" w14:textId="77777777" w:rsidTr="00B634BE">
        <w:tc>
          <w:tcPr>
            <w:tcW w:w="2376" w:type="dxa"/>
          </w:tcPr>
          <w:p w14:paraId="0912D27F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6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3221F964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14:paraId="5C6942CD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01C6F" w:rsidRPr="00AE1F38" w14:paraId="6F842E3F" w14:textId="77777777" w:rsidTr="00F12FDD">
        <w:tc>
          <w:tcPr>
            <w:tcW w:w="2376" w:type="dxa"/>
          </w:tcPr>
          <w:p w14:paraId="77A0C092" w14:textId="77777777" w:rsidR="00101C6F" w:rsidRPr="00420868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14:paraId="6D08A00A" w14:textId="77777777" w:rsid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因校舍施工停車位有限，請盡量搭乘大眾運輸或騎乘</w:t>
            </w:r>
            <w:r w:rsidR="00EA482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車(無汽車停車位)</w:t>
            </w:r>
            <w:r w:rsid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7EF09B56" w14:textId="77777777" w:rsidR="00081CCD" w:rsidRP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</w:t>
            </w:r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參訓名額80名，額滿為止，以報名先後順序為準。</w:t>
            </w:r>
          </w:p>
        </w:tc>
      </w:tr>
    </w:tbl>
    <w:p w14:paraId="3CEF1867" w14:textId="77777777"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3B88087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CB9063B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130F93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ED4E56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87286D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CAD1805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77F26B8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3FD55CF" w14:textId="77777777" w:rsidR="00FF22F2" w:rsidRPr="00FF22F2" w:rsidRDefault="00FF22F2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8D1AE6D" w14:textId="77777777" w:rsidR="000627B3" w:rsidRDefault="000627B3" w:rsidP="001027A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DDE44E2" w14:textId="77777777" w:rsidR="000627B3" w:rsidRDefault="000627B3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443002B2" w14:textId="36730A02" w:rsidR="00696E5E" w:rsidRDefault="00696E5E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0E43DE3" w14:textId="77777777" w:rsidR="001027AA" w:rsidRDefault="001027AA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4F26CB10" w14:textId="77777777" w:rsidR="001027AA" w:rsidRPr="001027AA" w:rsidRDefault="001027AA" w:rsidP="001027AA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新竹市東區新竹國民小學</w:t>
      </w:r>
      <w:r w:rsidR="0025279B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113</w:t>
      </w: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年度</w:t>
      </w:r>
    </w:p>
    <w:p w14:paraId="45916D92" w14:textId="77777777" w:rsidR="00A041C7" w:rsidRDefault="001027AA" w:rsidP="001027A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「</w:t>
      </w:r>
      <w:r w:rsidR="00A041C7" w:rsidRPr="00A041C7">
        <w:rPr>
          <w:rFonts w:ascii="標楷體" w:eastAsia="標楷體" w:cs="標楷體" w:hint="eastAsia"/>
          <w:b/>
          <w:color w:val="000000" w:themeColor="text1"/>
          <w:kern w:val="0"/>
          <w:sz w:val="36"/>
          <w:szCs w:val="36"/>
        </w:rPr>
        <w:t>波段存股 ~ 探索以安全穩健方式累積退休金的好方法</w:t>
      </w:r>
      <w:r w:rsidRPr="0025279B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」</w:t>
      </w:r>
    </w:p>
    <w:p w14:paraId="1E48F4FD" w14:textId="61D50E46" w:rsidR="00696E5E" w:rsidRPr="00F42161" w:rsidRDefault="001027AA" w:rsidP="001027A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講座介紹</w:t>
      </w:r>
    </w:p>
    <w:tbl>
      <w:tblPr>
        <w:tblStyle w:val="a4"/>
        <w:tblW w:w="10447" w:type="dxa"/>
        <w:tblLook w:val="04A0" w:firstRow="1" w:lastRow="0" w:firstColumn="1" w:lastColumn="0" w:noHBand="0" w:noVBand="1"/>
      </w:tblPr>
      <w:tblGrid>
        <w:gridCol w:w="1222"/>
        <w:gridCol w:w="9225"/>
      </w:tblGrid>
      <w:tr w:rsidR="00554FF2" w14:paraId="6AD28C0D" w14:textId="77777777" w:rsidTr="00554FF2">
        <w:trPr>
          <w:trHeight w:val="518"/>
        </w:trPr>
        <w:tc>
          <w:tcPr>
            <w:tcW w:w="1222" w:type="dxa"/>
          </w:tcPr>
          <w:p w14:paraId="6FEB5A7C" w14:textId="77777777" w:rsidR="00696E5E" w:rsidRPr="00B92AC2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講座</w:t>
            </w:r>
          </w:p>
        </w:tc>
        <w:tc>
          <w:tcPr>
            <w:tcW w:w="9225" w:type="dxa"/>
            <w:vAlign w:val="center"/>
          </w:tcPr>
          <w:p w14:paraId="32FB3950" w14:textId="77777777" w:rsidR="00696E5E" w:rsidRPr="00B92AC2" w:rsidRDefault="00102D3C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江季芸</w:t>
            </w:r>
            <w:r w:rsid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老師</w:t>
            </w:r>
          </w:p>
        </w:tc>
      </w:tr>
      <w:tr w:rsidR="00554FF2" w:rsidRPr="00FF1D06" w14:paraId="7A134888" w14:textId="77777777" w:rsidTr="00554FF2">
        <w:trPr>
          <w:trHeight w:val="2191"/>
        </w:trPr>
        <w:tc>
          <w:tcPr>
            <w:tcW w:w="1222" w:type="dxa"/>
          </w:tcPr>
          <w:p w14:paraId="2A53AE55" w14:textId="77777777" w:rsidR="00554FF2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學</w:t>
            </w:r>
          </w:p>
          <w:p w14:paraId="6753C406" w14:textId="77777777" w:rsidR="00554FF2" w:rsidRDefault="001027AA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經</w:t>
            </w:r>
          </w:p>
          <w:p w14:paraId="13940F85" w14:textId="77777777" w:rsidR="00554FF2" w:rsidRDefault="001027AA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歷</w:t>
            </w:r>
          </w:p>
          <w:p w14:paraId="32242607" w14:textId="77777777" w:rsidR="00F42161" w:rsidRPr="00B92AC2" w:rsidRDefault="00F42161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25" w:type="dxa"/>
          </w:tcPr>
          <w:p w14:paraId="2FD3A3AD" w14:textId="3116FEB8" w:rsidR="00102D3C" w:rsidRDefault="00554FF2" w:rsidP="00F42161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學經歷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◆</w:t>
            </w:r>
            <w:r w:rsidR="00102D3C" w:rsidRPr="00102D3C"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  <w:t>國立台灣大學國際企業研究所博士</w:t>
            </w:r>
          </w:p>
          <w:p w14:paraId="653AE21C" w14:textId="77777777" w:rsidR="00554FF2" w:rsidRDefault="00554FF2" w:rsidP="00F42161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◆工作經歷</w:t>
            </w:r>
          </w:p>
          <w:p w14:paraId="1F014A34" w14:textId="77777777" w:rsidR="00554FF2" w:rsidRDefault="00102D3C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02D3C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證券營業員</w:t>
            </w:r>
          </w:p>
          <w:p w14:paraId="0F88744D" w14:textId="77777777" w:rsidR="00102D3C" w:rsidRDefault="00102D3C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02D3C"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  <w:t>銘傳大學企業管理學系助理教授</w:t>
            </w:r>
          </w:p>
          <w:p w14:paraId="00E2656C" w14:textId="77777777" w:rsidR="00F42161" w:rsidRDefault="00102D3C" w:rsidP="00102D3C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投資經歷：</w:t>
            </w:r>
          </w:p>
          <w:p w14:paraId="0859A399" w14:textId="77777777" w:rsidR="00FF1D06" w:rsidRPr="00FF1D06" w:rsidRDefault="00102D3C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43歲才邁入投資理財的晚鳥，從擔任銘傳大學教職開始，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擬定了一個「離開校園10年計畫」，決定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由自己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超前部署退休金，目標是「10年後離開校園，每年領到100萬元的股利，當作退休金」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。</w:t>
            </w:r>
          </w:p>
          <w:p w14:paraId="71E5E35F" w14:textId="77777777" w:rsidR="00FF1D06" w:rsidRPr="00FF1D06" w:rsidRDefault="00102D3C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將投資股市比喻成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一座打造被動收入的開心農場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，從買進穩健的金融股開始，獲得穩定現金流，再透過配發股票，讓投資部位增加，創造更多現金流，就像栽種果樹，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擁有源源不絕甜美果實。</w:t>
            </w:r>
          </w:p>
          <w:p w14:paraId="1B50A119" w14:textId="715DBA56" w:rsidR="00FF1D06" w:rsidRPr="00FF1D06" w:rsidRDefault="00FF1D06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再用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波段存股法，5年300萬變1,300萬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，誰說存股跟</w:t>
            </w:r>
            <w:r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賺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波段只能擇一，江老師運用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「雙管齊下」的策略：「波段價差」+「股利再投入」，5年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將</w:t>
            </w:r>
            <w:r w:rsidR="0066535F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資產放大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，提早滾出千萬退休金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。</w:t>
            </w:r>
          </w:p>
          <w:p w14:paraId="7F40F566" w14:textId="31C3CAD3" w:rsidR="00FF1D06" w:rsidRPr="00FF1D06" w:rsidRDefault="00103D4A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Verdana" w:hAnsi="Verdana"/>
                <w:color w:val="212529"/>
                <w:spacing w:val="1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最後，將獲利了結，留下「零成本」股票，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創造無心理負擔</w:t>
            </w:r>
            <w:r w:rsid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、令人稱羨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的獲利。</w:t>
            </w:r>
          </w:p>
        </w:tc>
      </w:tr>
      <w:tr w:rsidR="00102D3C" w:rsidRPr="001A345C" w14:paraId="644714E4" w14:textId="77777777" w:rsidTr="00FF1D06">
        <w:trPr>
          <w:trHeight w:val="3109"/>
        </w:trPr>
        <w:tc>
          <w:tcPr>
            <w:tcW w:w="1222" w:type="dxa"/>
            <w:vAlign w:val="center"/>
          </w:tcPr>
          <w:p w14:paraId="50D27A9F" w14:textId="77777777" w:rsidR="00102D3C" w:rsidRPr="001A345C" w:rsidRDefault="00102D3C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14:paraId="35B71149" w14:textId="77777777" w:rsidR="00102D3C" w:rsidRDefault="00102D3C" w:rsidP="00102D3C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14:paraId="4B1EEA19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出</w:t>
            </w:r>
          </w:p>
          <w:p w14:paraId="7C078CFB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版</w:t>
            </w:r>
          </w:p>
          <w:p w14:paraId="48B87976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作</w:t>
            </w:r>
          </w:p>
          <w:p w14:paraId="68187C81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品</w:t>
            </w:r>
          </w:p>
          <w:p w14:paraId="0E6D5C80" w14:textId="77777777" w:rsidR="00102D3C" w:rsidRPr="001A345C" w:rsidRDefault="00102D3C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5" w:type="dxa"/>
          </w:tcPr>
          <w:p w14:paraId="148242BD" w14:textId="77777777" w:rsidR="00102D3C" w:rsidRPr="001A345C" w:rsidRDefault="00FF1D06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FB1312" wp14:editId="428673CF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38100</wp:posOffset>
                  </wp:positionV>
                  <wp:extent cx="2011045" cy="2697480"/>
                  <wp:effectExtent l="0" t="0" r="8255" b="7620"/>
                  <wp:wrapTight wrapText="bothSides">
                    <wp:wrapPolygon edited="0">
                      <wp:start x="0" y="0"/>
                      <wp:lineTo x="0" y="21508"/>
                      <wp:lineTo x="21484" y="21508"/>
                      <wp:lineTo x="2148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045" cy="269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F94C91" w14:textId="77777777" w:rsidR="00696E5E" w:rsidRPr="00696E5E" w:rsidRDefault="00696E5E" w:rsidP="00554FF2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696E5E" w:rsidRPr="00696E5E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F214A" w14:textId="77777777" w:rsidR="00EE2B4D" w:rsidRDefault="00EE2B4D" w:rsidP="00D035C0">
      <w:r>
        <w:separator/>
      </w:r>
    </w:p>
  </w:endnote>
  <w:endnote w:type="continuationSeparator" w:id="0">
    <w:p w14:paraId="0B679555" w14:textId="77777777" w:rsidR="00EE2B4D" w:rsidRDefault="00EE2B4D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45C0B" w14:textId="77777777" w:rsidR="00EE2B4D" w:rsidRDefault="00EE2B4D" w:rsidP="00D035C0">
      <w:r>
        <w:separator/>
      </w:r>
    </w:p>
  </w:footnote>
  <w:footnote w:type="continuationSeparator" w:id="0">
    <w:p w14:paraId="313DB296" w14:textId="77777777" w:rsidR="00EE2B4D" w:rsidRDefault="00EE2B4D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DF1F45"/>
    <w:multiLevelType w:val="hybridMultilevel"/>
    <w:tmpl w:val="9592954C"/>
    <w:lvl w:ilvl="0" w:tplc="B2C49B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1CCD"/>
    <w:rsid w:val="00086A78"/>
    <w:rsid w:val="000D025C"/>
    <w:rsid w:val="000D2E27"/>
    <w:rsid w:val="000F0B08"/>
    <w:rsid w:val="000F0FED"/>
    <w:rsid w:val="00101C6F"/>
    <w:rsid w:val="0010214D"/>
    <w:rsid w:val="001027AA"/>
    <w:rsid w:val="00102D3C"/>
    <w:rsid w:val="00103D4A"/>
    <w:rsid w:val="00106205"/>
    <w:rsid w:val="0012044D"/>
    <w:rsid w:val="00127907"/>
    <w:rsid w:val="00131E1B"/>
    <w:rsid w:val="00137A79"/>
    <w:rsid w:val="00150389"/>
    <w:rsid w:val="001558D6"/>
    <w:rsid w:val="00164B1A"/>
    <w:rsid w:val="0017168E"/>
    <w:rsid w:val="00175A63"/>
    <w:rsid w:val="00177D76"/>
    <w:rsid w:val="001A345C"/>
    <w:rsid w:val="001B2FE2"/>
    <w:rsid w:val="001C52DD"/>
    <w:rsid w:val="001F1F7C"/>
    <w:rsid w:val="0025279B"/>
    <w:rsid w:val="00284353"/>
    <w:rsid w:val="002E4DA8"/>
    <w:rsid w:val="003012B2"/>
    <w:rsid w:val="00302BED"/>
    <w:rsid w:val="0032408E"/>
    <w:rsid w:val="003244FA"/>
    <w:rsid w:val="003448F9"/>
    <w:rsid w:val="0034689C"/>
    <w:rsid w:val="003A1F7A"/>
    <w:rsid w:val="003E41ED"/>
    <w:rsid w:val="003E6CAD"/>
    <w:rsid w:val="00404892"/>
    <w:rsid w:val="00415C35"/>
    <w:rsid w:val="00420705"/>
    <w:rsid w:val="00420868"/>
    <w:rsid w:val="00422779"/>
    <w:rsid w:val="0042571C"/>
    <w:rsid w:val="0045206D"/>
    <w:rsid w:val="00460724"/>
    <w:rsid w:val="004729B7"/>
    <w:rsid w:val="00477B9E"/>
    <w:rsid w:val="00493E08"/>
    <w:rsid w:val="004A0DD9"/>
    <w:rsid w:val="004F472B"/>
    <w:rsid w:val="004F4E8D"/>
    <w:rsid w:val="005350D0"/>
    <w:rsid w:val="00554FF2"/>
    <w:rsid w:val="0055704A"/>
    <w:rsid w:val="00584BA2"/>
    <w:rsid w:val="00586547"/>
    <w:rsid w:val="00586B14"/>
    <w:rsid w:val="005C54E3"/>
    <w:rsid w:val="0065555A"/>
    <w:rsid w:val="006601D9"/>
    <w:rsid w:val="0066535F"/>
    <w:rsid w:val="00696E5E"/>
    <w:rsid w:val="006B4D55"/>
    <w:rsid w:val="006F04DA"/>
    <w:rsid w:val="006F49F5"/>
    <w:rsid w:val="007058F0"/>
    <w:rsid w:val="0071636D"/>
    <w:rsid w:val="0075382C"/>
    <w:rsid w:val="00754313"/>
    <w:rsid w:val="007B76A2"/>
    <w:rsid w:val="007C0F51"/>
    <w:rsid w:val="007C52CA"/>
    <w:rsid w:val="00810E6C"/>
    <w:rsid w:val="0084452B"/>
    <w:rsid w:val="008464D2"/>
    <w:rsid w:val="00851558"/>
    <w:rsid w:val="00856913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9F0DA3"/>
    <w:rsid w:val="009F6ADA"/>
    <w:rsid w:val="00A041C7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823FD"/>
    <w:rsid w:val="00B92AC2"/>
    <w:rsid w:val="00BA236D"/>
    <w:rsid w:val="00BE2398"/>
    <w:rsid w:val="00C40211"/>
    <w:rsid w:val="00C422FA"/>
    <w:rsid w:val="00C5126F"/>
    <w:rsid w:val="00C539A3"/>
    <w:rsid w:val="00C70D98"/>
    <w:rsid w:val="00CA1B50"/>
    <w:rsid w:val="00CB16D9"/>
    <w:rsid w:val="00CB3FCF"/>
    <w:rsid w:val="00CC3E7F"/>
    <w:rsid w:val="00CF235D"/>
    <w:rsid w:val="00D035C0"/>
    <w:rsid w:val="00D044DD"/>
    <w:rsid w:val="00D46A99"/>
    <w:rsid w:val="00D673EB"/>
    <w:rsid w:val="00D72659"/>
    <w:rsid w:val="00D835CB"/>
    <w:rsid w:val="00DB67D3"/>
    <w:rsid w:val="00DE17B6"/>
    <w:rsid w:val="00DF3296"/>
    <w:rsid w:val="00E00A4E"/>
    <w:rsid w:val="00E1234E"/>
    <w:rsid w:val="00E1563E"/>
    <w:rsid w:val="00E21723"/>
    <w:rsid w:val="00E337A4"/>
    <w:rsid w:val="00E6262A"/>
    <w:rsid w:val="00E90074"/>
    <w:rsid w:val="00EA4825"/>
    <w:rsid w:val="00ED79E2"/>
    <w:rsid w:val="00EE2B4D"/>
    <w:rsid w:val="00EF2D69"/>
    <w:rsid w:val="00F26511"/>
    <w:rsid w:val="00F337A4"/>
    <w:rsid w:val="00F42161"/>
    <w:rsid w:val="00F52427"/>
    <w:rsid w:val="00F5412E"/>
    <w:rsid w:val="00F70B49"/>
    <w:rsid w:val="00F75DDF"/>
    <w:rsid w:val="00FC59C7"/>
    <w:rsid w:val="00FD2A48"/>
    <w:rsid w:val="00FF1D06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F287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1D06"/>
  </w:style>
  <w:style w:type="character" w:customStyle="1" w:styleId="ae">
    <w:name w:val="註解文字 字元"/>
    <w:basedOn w:val="a0"/>
    <w:link w:val="ad"/>
    <w:uiPriority w:val="99"/>
    <w:semiHidden/>
    <w:rsid w:val="00FF1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1903-B2CD-4A79-9F45-FAF47B98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2013-02-25T07:33:00Z</cp:lastPrinted>
  <dcterms:created xsi:type="dcterms:W3CDTF">2024-02-23T08:16:00Z</dcterms:created>
  <dcterms:modified xsi:type="dcterms:W3CDTF">2024-02-23T08:16:00Z</dcterms:modified>
</cp:coreProperties>
</file>